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27" w:rsidRDefault="0017206F">
      <w:pPr>
        <w:adjustRightInd w:val="0"/>
        <w:snapToGrid w:val="0"/>
        <w:spacing w:line="56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浙交汇意向方报名时所需文本</w:t>
      </w:r>
    </w:p>
    <w:p w:rsidR="00337727" w:rsidRDefault="0017206F">
      <w:pPr>
        <w:adjustRightInd w:val="0"/>
        <w:snapToGrid w:val="0"/>
        <w:spacing w:line="560" w:lineRule="exact"/>
        <w:jc w:val="left"/>
        <w:rPr>
          <w:rFonts w:ascii="Times New Roman" w:eastAsia="仿宋" w:hAnsi="Times New Roman"/>
          <w:b/>
          <w:bCs/>
          <w:sz w:val="28"/>
          <w:szCs w:val="28"/>
        </w:rPr>
      </w:pPr>
      <w:r>
        <w:rPr>
          <w:rFonts w:ascii="Times New Roman" w:eastAsia="仿宋" w:hAnsi="Times New Roman"/>
          <w:b/>
          <w:bCs/>
          <w:sz w:val="28"/>
          <w:szCs w:val="28"/>
        </w:rPr>
        <w:t>注：浙交汇意向方报名时所需文本包括《竞买和承诺》、《竞买规则与须知》和《特别事项约定》。</w:t>
      </w:r>
    </w:p>
    <w:p w:rsidR="00337727" w:rsidRDefault="0017206F">
      <w:pPr>
        <w:adjustRightInd w:val="0"/>
        <w:snapToGrid w:val="0"/>
        <w:spacing w:line="560" w:lineRule="exact"/>
        <w:ind w:firstLineChars="200" w:firstLine="640"/>
        <w:jc w:val="left"/>
        <w:rPr>
          <w:rFonts w:ascii="Times New Roman" w:eastAsia="黑体" w:hAnsi="Times New Roman"/>
          <w:bCs/>
          <w:sz w:val="32"/>
          <w:szCs w:val="32"/>
        </w:rPr>
      </w:pPr>
      <w:r>
        <w:rPr>
          <w:rFonts w:ascii="Times New Roman" w:eastAsia="黑体" w:hAnsi="Times New Roman"/>
          <w:bCs/>
          <w:sz w:val="32"/>
          <w:szCs w:val="32"/>
        </w:rPr>
        <w:t>一、竞买和承诺（固定化部分）</w:t>
      </w:r>
    </w:p>
    <w:p w:rsidR="00337727" w:rsidRDefault="0017206F">
      <w:pPr>
        <w:adjustRightInd w:val="0"/>
        <w:snapToGrid w:val="0"/>
        <w:spacing w:line="56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我方自愿参加</w:t>
      </w:r>
      <w:r>
        <w:rPr>
          <w:rFonts w:ascii="Times New Roman" w:eastAsia="仿宋_GB2312" w:hAnsi="Times New Roman"/>
          <w:spacing w:val="-4"/>
          <w:sz w:val="32"/>
          <w:szCs w:val="32"/>
        </w:rPr>
        <w:t>“</w:t>
      </w:r>
      <w:r>
        <w:rPr>
          <w:rFonts w:ascii="Times New Roman" w:eastAsia="仿宋_GB2312" w:hAnsi="Times New Roman"/>
          <w:spacing w:val="-4"/>
          <w:sz w:val="32"/>
          <w:szCs w:val="32"/>
        </w:rPr>
        <w:t>浙交汇</w:t>
      </w:r>
      <w:r>
        <w:rPr>
          <w:rFonts w:ascii="Times New Roman" w:eastAsia="仿宋_GB2312" w:hAnsi="Times New Roman"/>
          <w:spacing w:val="-4"/>
          <w:sz w:val="32"/>
          <w:szCs w:val="32"/>
        </w:rPr>
        <w:t>”</w:t>
      </w:r>
      <w:r>
        <w:rPr>
          <w:rFonts w:ascii="Times New Roman" w:eastAsia="仿宋_GB2312" w:hAnsi="Times New Roman"/>
          <w:spacing w:val="-4"/>
          <w:sz w:val="32"/>
          <w:szCs w:val="32"/>
        </w:rPr>
        <w:t>平台（指浙江产权交易所有限公司【以下简称</w:t>
      </w:r>
      <w:r>
        <w:rPr>
          <w:rFonts w:ascii="Times New Roman" w:eastAsia="仿宋_GB2312" w:hAnsi="Times New Roman"/>
          <w:spacing w:val="-4"/>
          <w:sz w:val="32"/>
          <w:szCs w:val="32"/>
        </w:rPr>
        <w:t>“</w:t>
      </w:r>
      <w:r>
        <w:rPr>
          <w:rFonts w:ascii="Times New Roman" w:eastAsia="仿宋_GB2312" w:hAnsi="Times New Roman"/>
          <w:spacing w:val="-4"/>
          <w:sz w:val="32"/>
          <w:szCs w:val="32"/>
        </w:rPr>
        <w:t>浙交所</w:t>
      </w:r>
      <w:r>
        <w:rPr>
          <w:rFonts w:ascii="Times New Roman" w:eastAsia="仿宋_GB2312" w:hAnsi="Times New Roman"/>
          <w:spacing w:val="-4"/>
          <w:sz w:val="32"/>
          <w:szCs w:val="32"/>
        </w:rPr>
        <w:t>”</w:t>
      </w:r>
      <w:r>
        <w:rPr>
          <w:rFonts w:ascii="Times New Roman" w:eastAsia="仿宋_GB2312" w:hAnsi="Times New Roman"/>
          <w:spacing w:val="-4"/>
          <w:sz w:val="32"/>
          <w:szCs w:val="32"/>
        </w:rPr>
        <w:t>】基于互联网搭建的网上综合交易平台，</w:t>
      </w:r>
      <w:proofErr w:type="gramStart"/>
      <w:r>
        <w:rPr>
          <w:rFonts w:ascii="Times New Roman" w:eastAsia="仿宋_GB2312" w:hAnsi="Times New Roman"/>
          <w:spacing w:val="-4"/>
          <w:sz w:val="32"/>
          <w:szCs w:val="32"/>
        </w:rPr>
        <w:t>包括浙交所</w:t>
      </w:r>
      <w:proofErr w:type="gramEnd"/>
      <w:r>
        <w:rPr>
          <w:rFonts w:ascii="Times New Roman" w:eastAsia="仿宋_GB2312" w:hAnsi="Times New Roman"/>
          <w:spacing w:val="-4"/>
          <w:sz w:val="32"/>
          <w:szCs w:val="32"/>
        </w:rPr>
        <w:t>网站【域名为</w:t>
      </w:r>
      <w:r>
        <w:rPr>
          <w:rFonts w:ascii="Times New Roman" w:eastAsia="仿宋_GB2312" w:hAnsi="Times New Roman"/>
          <w:spacing w:val="-4"/>
          <w:sz w:val="32"/>
          <w:szCs w:val="32"/>
        </w:rPr>
        <w:t>zjpse.com</w:t>
      </w:r>
      <w:r>
        <w:rPr>
          <w:rFonts w:ascii="Times New Roman" w:eastAsia="仿宋_GB2312" w:hAnsi="Times New Roman"/>
          <w:spacing w:val="-4"/>
          <w:sz w:val="32"/>
          <w:szCs w:val="32"/>
        </w:rPr>
        <w:t>】电脑</w:t>
      </w:r>
      <w:r>
        <w:rPr>
          <w:rFonts w:ascii="Times New Roman" w:eastAsia="仿宋_GB2312" w:hAnsi="Times New Roman"/>
          <w:spacing w:val="-4"/>
          <w:sz w:val="32"/>
          <w:szCs w:val="32"/>
        </w:rPr>
        <w:t>PC</w:t>
      </w:r>
      <w:r>
        <w:rPr>
          <w:rFonts w:ascii="Times New Roman" w:eastAsia="仿宋_GB2312" w:hAnsi="Times New Roman"/>
          <w:spacing w:val="-4"/>
          <w:sz w:val="32"/>
          <w:szCs w:val="32"/>
        </w:rPr>
        <w:t>端与浙交汇手机</w:t>
      </w:r>
      <w:r>
        <w:rPr>
          <w:rFonts w:ascii="Times New Roman" w:eastAsia="仿宋_GB2312" w:hAnsi="Times New Roman"/>
          <w:spacing w:val="-4"/>
          <w:sz w:val="32"/>
          <w:szCs w:val="32"/>
        </w:rPr>
        <w:t>APP</w:t>
      </w:r>
      <w:r>
        <w:rPr>
          <w:rFonts w:ascii="Times New Roman" w:eastAsia="仿宋_GB2312" w:hAnsi="Times New Roman"/>
          <w:spacing w:val="-4"/>
          <w:sz w:val="32"/>
          <w:szCs w:val="32"/>
        </w:rPr>
        <w:t>客户端等平台或系统。）所组织交易的报价活动。我方真实意思表示且不可撤销得</w:t>
      </w:r>
      <w:proofErr w:type="gramStart"/>
      <w:r>
        <w:rPr>
          <w:rFonts w:ascii="Times New Roman" w:eastAsia="仿宋_GB2312" w:hAnsi="Times New Roman"/>
          <w:spacing w:val="-4"/>
          <w:sz w:val="32"/>
          <w:szCs w:val="32"/>
        </w:rPr>
        <w:t>作出</w:t>
      </w:r>
      <w:proofErr w:type="gramEnd"/>
      <w:r>
        <w:rPr>
          <w:rFonts w:ascii="Times New Roman" w:eastAsia="仿宋_GB2312" w:hAnsi="Times New Roman"/>
          <w:spacing w:val="-4"/>
          <w:sz w:val="32"/>
          <w:szCs w:val="32"/>
        </w:rPr>
        <w:t>如下承诺：</w:t>
      </w:r>
    </w:p>
    <w:p w:rsidR="00337727" w:rsidRDefault="0017206F">
      <w:pPr>
        <w:pStyle w:val="a6"/>
        <w:numPr>
          <w:ilvl w:val="0"/>
          <w:numId w:val="1"/>
        </w:numPr>
        <w:adjustRightInd w:val="0"/>
        <w:snapToGrid w:val="0"/>
        <w:spacing w:line="560" w:lineRule="exact"/>
        <w:ind w:firstLineChars="0"/>
        <w:rPr>
          <w:rFonts w:ascii="Times New Roman" w:eastAsia="仿宋_GB2312" w:hAnsi="Times New Roman"/>
          <w:spacing w:val="-4"/>
          <w:sz w:val="32"/>
          <w:szCs w:val="32"/>
        </w:rPr>
      </w:pPr>
      <w:r>
        <w:rPr>
          <w:rFonts w:ascii="Times New Roman" w:eastAsia="仿宋_GB2312" w:hAnsi="Times New Roman"/>
          <w:spacing w:val="-4"/>
          <w:sz w:val="32"/>
          <w:szCs w:val="32"/>
        </w:rPr>
        <w:t>我方接受</w:t>
      </w:r>
      <w:bookmarkStart w:id="0" w:name="_Hlk67762072"/>
      <w:r>
        <w:rPr>
          <w:rFonts w:ascii="Times New Roman" w:eastAsia="仿宋_GB2312" w:hAnsi="Times New Roman"/>
          <w:spacing w:val="-4"/>
          <w:sz w:val="32"/>
          <w:szCs w:val="32"/>
        </w:rPr>
        <w:t xml:space="preserve"> “</w:t>
      </w:r>
      <w:r>
        <w:rPr>
          <w:rFonts w:ascii="Times New Roman" w:eastAsia="仿宋_GB2312" w:hAnsi="Times New Roman"/>
          <w:spacing w:val="-4"/>
          <w:sz w:val="32"/>
          <w:szCs w:val="32"/>
        </w:rPr>
        <w:t>浙交汇</w:t>
      </w:r>
      <w:r>
        <w:rPr>
          <w:rFonts w:ascii="Times New Roman" w:eastAsia="仿宋_GB2312" w:hAnsi="Times New Roman"/>
          <w:spacing w:val="-4"/>
          <w:sz w:val="32"/>
          <w:szCs w:val="32"/>
        </w:rPr>
        <w:t>”</w:t>
      </w:r>
      <w:r>
        <w:rPr>
          <w:rFonts w:ascii="Times New Roman" w:eastAsia="仿宋_GB2312" w:hAnsi="Times New Roman"/>
          <w:spacing w:val="-4"/>
          <w:sz w:val="32"/>
          <w:szCs w:val="32"/>
        </w:rPr>
        <w:t>平台</w:t>
      </w:r>
      <w:bookmarkEnd w:id="0"/>
      <w:r>
        <w:rPr>
          <w:rFonts w:ascii="Times New Roman" w:eastAsia="仿宋_GB2312" w:hAnsi="Times New Roman"/>
          <w:spacing w:val="-4"/>
          <w:sz w:val="32"/>
          <w:szCs w:val="32"/>
        </w:rPr>
        <w:t>采取具体对应方式组织本次交易，对交易方式和规则已全面了解，自愿遵守包括但不限于</w:t>
      </w:r>
      <w:r>
        <w:rPr>
          <w:rFonts w:ascii="Times New Roman" w:eastAsia="仿宋_GB2312" w:hAnsi="Times New Roman"/>
          <w:spacing w:val="-4"/>
          <w:sz w:val="32"/>
          <w:szCs w:val="32"/>
        </w:rPr>
        <w:t>“</w:t>
      </w:r>
      <w:r>
        <w:rPr>
          <w:rFonts w:ascii="Times New Roman" w:eastAsia="仿宋_GB2312" w:hAnsi="Times New Roman"/>
          <w:spacing w:val="-4"/>
          <w:sz w:val="32"/>
          <w:szCs w:val="32"/>
        </w:rPr>
        <w:t>浙交汇</w:t>
      </w:r>
      <w:r>
        <w:rPr>
          <w:rFonts w:ascii="Times New Roman" w:eastAsia="仿宋_GB2312" w:hAnsi="Times New Roman"/>
          <w:spacing w:val="-4"/>
          <w:sz w:val="32"/>
          <w:szCs w:val="32"/>
        </w:rPr>
        <w:t>”</w:t>
      </w:r>
      <w:r>
        <w:rPr>
          <w:rFonts w:ascii="Times New Roman" w:eastAsia="仿宋_GB2312" w:hAnsi="Times New Roman"/>
          <w:spacing w:val="-4"/>
          <w:sz w:val="32"/>
          <w:szCs w:val="32"/>
        </w:rPr>
        <w:t>平台所发布的《竞买和承诺》、《竞买规则与须知》、《特别约定事项》、《交易合同（样稿）》等文件的相关约定。</w:t>
      </w:r>
    </w:p>
    <w:p w:rsidR="00337727" w:rsidRDefault="0017206F">
      <w:pPr>
        <w:pStyle w:val="a6"/>
        <w:numPr>
          <w:ilvl w:val="0"/>
          <w:numId w:val="1"/>
        </w:numPr>
        <w:adjustRightInd w:val="0"/>
        <w:snapToGrid w:val="0"/>
        <w:spacing w:line="560" w:lineRule="exact"/>
        <w:ind w:firstLineChars="0"/>
        <w:rPr>
          <w:rFonts w:ascii="Times New Roman" w:eastAsia="仿宋_GB2312" w:hAnsi="Times New Roman"/>
          <w:spacing w:val="-4"/>
          <w:sz w:val="32"/>
          <w:szCs w:val="32"/>
        </w:rPr>
      </w:pPr>
      <w:r>
        <w:rPr>
          <w:rFonts w:ascii="Times New Roman" w:eastAsia="仿宋_GB2312" w:hAnsi="Times New Roman"/>
          <w:spacing w:val="-4"/>
          <w:sz w:val="32"/>
          <w:szCs w:val="32"/>
        </w:rPr>
        <w:t>我方已详细阅读并完全认可本次交易标的所披露内容以及已完成对本项目的全部尽职调查，对标的现状予以认可，对交易标的情况已充分知晓；并依据相关内容以我方独立判断决定自愿全部且无条件接受本标的公开信息发布所载的全部内容及披露的附件等。我方对自身交易行为负责，自行承担包括但不限于因所获取的标的信息不全面、误解等而产生的相应后果</w:t>
      </w:r>
      <w:r>
        <w:rPr>
          <w:rFonts w:ascii="Times New Roman" w:eastAsia="仿宋_GB2312" w:hAnsi="Times New Roman"/>
          <w:spacing w:val="-4"/>
          <w:sz w:val="32"/>
          <w:szCs w:val="32"/>
        </w:rPr>
        <w:t>。</w:t>
      </w:r>
    </w:p>
    <w:p w:rsidR="00337727" w:rsidRDefault="0017206F">
      <w:pPr>
        <w:numPr>
          <w:ilvl w:val="0"/>
          <w:numId w:val="1"/>
        </w:numPr>
        <w:adjustRightInd w:val="0"/>
        <w:snapToGrid w:val="0"/>
        <w:spacing w:line="560" w:lineRule="exact"/>
        <w:rPr>
          <w:rFonts w:ascii="Times New Roman" w:eastAsia="仿宋_GB2312" w:hAnsi="Times New Roman"/>
          <w:spacing w:val="-4"/>
          <w:sz w:val="32"/>
          <w:szCs w:val="32"/>
        </w:rPr>
      </w:pPr>
      <w:r>
        <w:rPr>
          <w:rFonts w:ascii="Times New Roman" w:eastAsia="仿宋_GB2312" w:hAnsi="Times New Roman"/>
          <w:spacing w:val="-4"/>
          <w:sz w:val="32"/>
          <w:szCs w:val="32"/>
        </w:rPr>
        <w:t>我方理解和承认，</w:t>
      </w:r>
      <w:r>
        <w:rPr>
          <w:rFonts w:ascii="Times New Roman" w:eastAsia="仿宋_GB2312" w:hAnsi="Times New Roman"/>
          <w:spacing w:val="-4"/>
          <w:sz w:val="32"/>
          <w:szCs w:val="32"/>
        </w:rPr>
        <w:t>“</w:t>
      </w:r>
      <w:r>
        <w:rPr>
          <w:rFonts w:ascii="Times New Roman" w:eastAsia="仿宋_GB2312" w:hAnsi="Times New Roman"/>
          <w:spacing w:val="-4"/>
          <w:sz w:val="32"/>
          <w:szCs w:val="32"/>
        </w:rPr>
        <w:t>浙交汇</w:t>
      </w:r>
      <w:r>
        <w:rPr>
          <w:rFonts w:ascii="Times New Roman" w:eastAsia="仿宋_GB2312" w:hAnsi="Times New Roman"/>
          <w:spacing w:val="-4"/>
          <w:sz w:val="32"/>
          <w:szCs w:val="32"/>
        </w:rPr>
        <w:t>”</w:t>
      </w:r>
      <w:r>
        <w:rPr>
          <w:rFonts w:ascii="Times New Roman" w:eastAsia="仿宋_GB2312" w:hAnsi="Times New Roman"/>
          <w:spacing w:val="-4"/>
          <w:sz w:val="32"/>
          <w:szCs w:val="32"/>
        </w:rPr>
        <w:t>平台已经全面、准确、真实地向我方披露了基于本次标的交易所需披露的全部文件，已披露文件的具体内容的真实性、完整性和准确性均仅由</w:t>
      </w:r>
      <w:r>
        <w:rPr>
          <w:rFonts w:ascii="Times New Roman" w:eastAsia="仿宋_GB2312" w:hAnsi="Times New Roman"/>
          <w:b/>
          <w:sz w:val="32"/>
          <w:szCs w:val="32"/>
        </w:rPr>
        <w:t>转让方</w:t>
      </w:r>
      <w:r>
        <w:rPr>
          <w:rFonts w:ascii="Times New Roman" w:eastAsia="仿宋_GB2312" w:hAnsi="Times New Roman"/>
          <w:spacing w:val="-4"/>
          <w:sz w:val="32"/>
          <w:szCs w:val="32"/>
        </w:rPr>
        <w:t>承</w:t>
      </w:r>
      <w:r>
        <w:rPr>
          <w:rFonts w:ascii="Times New Roman" w:eastAsia="仿宋_GB2312" w:hAnsi="Times New Roman"/>
          <w:spacing w:val="-4"/>
          <w:sz w:val="32"/>
          <w:szCs w:val="32"/>
        </w:rPr>
        <w:lastRenderedPageBreak/>
        <w:t>担，</w:t>
      </w:r>
      <w:r>
        <w:rPr>
          <w:rFonts w:ascii="Times New Roman" w:eastAsia="仿宋_GB2312" w:hAnsi="Times New Roman"/>
          <w:spacing w:val="-4"/>
          <w:sz w:val="32"/>
          <w:szCs w:val="32"/>
        </w:rPr>
        <w:t>“</w:t>
      </w:r>
      <w:r>
        <w:rPr>
          <w:rFonts w:ascii="Times New Roman" w:eastAsia="仿宋_GB2312" w:hAnsi="Times New Roman"/>
          <w:spacing w:val="-4"/>
          <w:sz w:val="32"/>
          <w:szCs w:val="32"/>
        </w:rPr>
        <w:t>浙交汇</w:t>
      </w:r>
      <w:r>
        <w:rPr>
          <w:rFonts w:ascii="Times New Roman" w:eastAsia="仿宋_GB2312" w:hAnsi="Times New Roman"/>
          <w:spacing w:val="-4"/>
          <w:sz w:val="32"/>
          <w:szCs w:val="32"/>
        </w:rPr>
        <w:t>”</w:t>
      </w:r>
      <w:r>
        <w:rPr>
          <w:rFonts w:ascii="Times New Roman" w:eastAsia="仿宋_GB2312" w:hAnsi="Times New Roman"/>
          <w:spacing w:val="-4"/>
          <w:sz w:val="32"/>
          <w:szCs w:val="32"/>
        </w:rPr>
        <w:t>平台无需为此承担任何责任。</w:t>
      </w:r>
    </w:p>
    <w:p w:rsidR="00337727" w:rsidRDefault="0017206F">
      <w:pPr>
        <w:pStyle w:val="a6"/>
        <w:numPr>
          <w:ilvl w:val="0"/>
          <w:numId w:val="1"/>
        </w:numPr>
        <w:adjustRightInd w:val="0"/>
        <w:snapToGrid w:val="0"/>
        <w:spacing w:line="560" w:lineRule="exact"/>
        <w:ind w:firstLineChars="0"/>
        <w:rPr>
          <w:rFonts w:ascii="Times New Roman" w:eastAsia="仿宋_GB2312" w:hAnsi="Times New Roman"/>
          <w:spacing w:val="-4"/>
          <w:sz w:val="32"/>
          <w:szCs w:val="32"/>
        </w:rPr>
      </w:pPr>
      <w:r>
        <w:rPr>
          <w:rFonts w:ascii="Times New Roman" w:eastAsia="仿宋_GB2312" w:hAnsi="Times New Roman"/>
          <w:spacing w:val="-4"/>
          <w:sz w:val="32"/>
          <w:szCs w:val="32"/>
        </w:rPr>
        <w:t>本次交易是我方真实意愿表示，我方所提交材料及申请的有关内容不存在虚假记载、误导性陈述或重大遗漏，我方线上提交、同意、承诺的所有报名材料均具有真实性、完整性、有效性、合法性，并承诺承担相应的法律责任。涉及竞争性谈判的交易项目在前述承诺基础之上，进一步</w:t>
      </w:r>
      <w:proofErr w:type="gramStart"/>
      <w:r>
        <w:rPr>
          <w:rFonts w:ascii="Times New Roman" w:eastAsia="仿宋_GB2312" w:hAnsi="Times New Roman"/>
          <w:spacing w:val="-4"/>
          <w:sz w:val="32"/>
          <w:szCs w:val="32"/>
        </w:rPr>
        <w:t>作出</w:t>
      </w:r>
      <w:proofErr w:type="gramEnd"/>
      <w:r>
        <w:rPr>
          <w:rFonts w:ascii="Times New Roman" w:eastAsia="仿宋_GB2312" w:hAnsi="Times New Roman"/>
          <w:spacing w:val="-4"/>
          <w:sz w:val="32"/>
          <w:szCs w:val="32"/>
        </w:rPr>
        <w:t>如下承诺：已明确授权代表有权在谈判现场对材料作修改，修改</w:t>
      </w:r>
      <w:r>
        <w:rPr>
          <w:rFonts w:ascii="Times New Roman" w:eastAsia="仿宋_GB2312" w:hAnsi="Times New Roman"/>
          <w:spacing w:val="-4"/>
          <w:sz w:val="32"/>
          <w:szCs w:val="32"/>
        </w:rPr>
        <w:t>后的材料为我方最终确认材料。</w:t>
      </w:r>
    </w:p>
    <w:p w:rsidR="00337727" w:rsidRDefault="0017206F">
      <w:pPr>
        <w:pStyle w:val="a6"/>
        <w:numPr>
          <w:ilvl w:val="0"/>
          <w:numId w:val="1"/>
        </w:numPr>
        <w:adjustRightInd w:val="0"/>
        <w:snapToGrid w:val="0"/>
        <w:spacing w:line="560" w:lineRule="exact"/>
        <w:ind w:firstLineChars="0"/>
        <w:rPr>
          <w:rFonts w:ascii="Times New Roman" w:eastAsia="仿宋_GB2312" w:hAnsi="Times New Roman"/>
          <w:spacing w:val="-4"/>
          <w:sz w:val="32"/>
          <w:szCs w:val="32"/>
        </w:rPr>
      </w:pPr>
      <w:r>
        <w:rPr>
          <w:rFonts w:ascii="Times New Roman" w:eastAsia="仿宋_GB2312" w:hAnsi="Times New Roman"/>
          <w:spacing w:val="-4"/>
          <w:sz w:val="32"/>
          <w:szCs w:val="32"/>
        </w:rPr>
        <w:t>我方系合法有效存续的法人，能独立承担民事责任；具有良好的财务状况、支付能力和商业信用，且资金来源合法，符合有关法律法规及本标的对用户应当具备条件的规定。</w:t>
      </w:r>
      <w:r>
        <w:rPr>
          <w:rFonts w:ascii="Times New Roman" w:eastAsia="仿宋_GB2312" w:hAnsi="Times New Roman"/>
          <w:b/>
          <w:spacing w:val="-4"/>
          <w:sz w:val="32"/>
          <w:szCs w:val="32"/>
        </w:rPr>
        <w:t>（</w:t>
      </w:r>
      <w:r>
        <w:rPr>
          <w:rFonts w:ascii="Times New Roman" w:eastAsia="仿宋_GB2312" w:hAnsi="Times New Roman"/>
          <w:b/>
          <w:spacing w:val="-4"/>
          <w:sz w:val="32"/>
          <w:szCs w:val="32"/>
          <w:u w:val="single"/>
        </w:rPr>
        <w:t>法人</w:t>
      </w:r>
      <w:r>
        <w:rPr>
          <w:rFonts w:ascii="Times New Roman" w:eastAsia="仿宋_GB2312" w:hAnsi="Times New Roman"/>
          <w:b/>
          <w:spacing w:val="-4"/>
          <w:sz w:val="32"/>
          <w:szCs w:val="32"/>
        </w:rPr>
        <w:t>用户适用）</w:t>
      </w:r>
    </w:p>
    <w:p w:rsidR="00337727" w:rsidRDefault="0017206F">
      <w:pPr>
        <w:adjustRightInd w:val="0"/>
        <w:snapToGrid w:val="0"/>
        <w:spacing w:line="560"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我方系合法有效存续的非法人组织，具有良好的财务状况、支付能力和商业信用，且资金来源合法，符合有关法律法规及本标的对用户应当具备条件的规定。</w:t>
      </w:r>
      <w:r>
        <w:rPr>
          <w:rFonts w:ascii="Times New Roman" w:eastAsia="仿宋_GB2312" w:hAnsi="Times New Roman"/>
          <w:b/>
          <w:spacing w:val="-4"/>
          <w:sz w:val="32"/>
          <w:szCs w:val="32"/>
        </w:rPr>
        <w:t>（非</w:t>
      </w:r>
      <w:r>
        <w:rPr>
          <w:rFonts w:ascii="Times New Roman" w:eastAsia="仿宋_GB2312" w:hAnsi="Times New Roman"/>
          <w:b/>
          <w:spacing w:val="-4"/>
          <w:sz w:val="32"/>
          <w:szCs w:val="32"/>
          <w:u w:val="single"/>
        </w:rPr>
        <w:t>法人组织</w:t>
      </w:r>
      <w:r>
        <w:rPr>
          <w:rFonts w:ascii="Times New Roman" w:eastAsia="仿宋_GB2312" w:hAnsi="Times New Roman"/>
          <w:b/>
          <w:spacing w:val="-4"/>
          <w:sz w:val="32"/>
          <w:szCs w:val="32"/>
        </w:rPr>
        <w:t>用户适用）</w:t>
      </w:r>
    </w:p>
    <w:p w:rsidR="00337727" w:rsidRDefault="0017206F">
      <w:pPr>
        <w:adjustRightInd w:val="0"/>
        <w:snapToGrid w:val="0"/>
        <w:spacing w:line="560" w:lineRule="exact"/>
        <w:ind w:firstLineChars="200" w:firstLine="627"/>
        <w:rPr>
          <w:rFonts w:ascii="Times New Roman" w:eastAsia="仿宋_GB2312" w:hAnsi="Times New Roman"/>
          <w:spacing w:val="-4"/>
          <w:sz w:val="32"/>
          <w:szCs w:val="32"/>
        </w:rPr>
      </w:pPr>
      <w:r>
        <w:rPr>
          <w:rFonts w:ascii="Times New Roman" w:eastAsia="仿宋_GB2312" w:hAnsi="Times New Roman"/>
          <w:b/>
          <w:spacing w:val="-4"/>
          <w:sz w:val="32"/>
          <w:szCs w:val="32"/>
        </w:rPr>
        <w:t>同时，我方就第</w:t>
      </w:r>
      <w:r>
        <w:rPr>
          <w:rFonts w:ascii="Times New Roman" w:eastAsia="仿宋_GB2312" w:hAnsi="Times New Roman"/>
          <w:b/>
          <w:spacing w:val="-4"/>
          <w:sz w:val="32"/>
          <w:szCs w:val="32"/>
        </w:rPr>
        <w:t>5</w:t>
      </w:r>
      <w:r>
        <w:rPr>
          <w:rFonts w:ascii="Times New Roman" w:eastAsia="仿宋_GB2312" w:hAnsi="Times New Roman"/>
          <w:b/>
          <w:spacing w:val="-4"/>
          <w:sz w:val="32"/>
          <w:szCs w:val="32"/>
        </w:rPr>
        <w:t>条以上进一步</w:t>
      </w:r>
      <w:proofErr w:type="gramStart"/>
      <w:r>
        <w:rPr>
          <w:rFonts w:ascii="Times New Roman" w:eastAsia="仿宋_GB2312" w:hAnsi="Times New Roman"/>
          <w:b/>
          <w:spacing w:val="-4"/>
          <w:sz w:val="32"/>
          <w:szCs w:val="32"/>
        </w:rPr>
        <w:t>作出</w:t>
      </w:r>
      <w:proofErr w:type="gramEnd"/>
      <w:r>
        <w:rPr>
          <w:rFonts w:ascii="Times New Roman" w:eastAsia="仿宋_GB2312" w:hAnsi="Times New Roman"/>
          <w:b/>
          <w:spacing w:val="-4"/>
          <w:sz w:val="32"/>
          <w:szCs w:val="32"/>
        </w:rPr>
        <w:t>如下承诺：自参与本次竞买程序之日起至本次交易签约结束，我方承诺我方主体不会发生分立、吸收合并、注销或者被吊销等一切可能</w:t>
      </w:r>
      <w:r>
        <w:rPr>
          <w:rFonts w:ascii="Times New Roman" w:eastAsia="仿宋_GB2312" w:hAnsi="Times New Roman"/>
          <w:b/>
          <w:spacing w:val="-4"/>
          <w:sz w:val="32"/>
          <w:szCs w:val="32"/>
        </w:rPr>
        <w:t>导致主体法律主体资格、民事权利能力或民事行为能力发生变化或者丧失的情形。</w:t>
      </w:r>
    </w:p>
    <w:p w:rsidR="00337727" w:rsidRDefault="0017206F">
      <w:pPr>
        <w:adjustRightInd w:val="0"/>
        <w:snapToGrid w:val="0"/>
        <w:spacing w:line="560" w:lineRule="exact"/>
        <w:ind w:firstLineChars="200" w:firstLine="624"/>
        <w:rPr>
          <w:rFonts w:ascii="Times New Roman" w:eastAsia="仿宋_GB2312" w:hAnsi="Times New Roman"/>
          <w:b/>
          <w:spacing w:val="-4"/>
          <w:sz w:val="32"/>
          <w:szCs w:val="32"/>
        </w:rPr>
      </w:pPr>
      <w:r>
        <w:rPr>
          <w:rFonts w:ascii="Times New Roman" w:eastAsia="仿宋_GB2312" w:hAnsi="Times New Roman"/>
          <w:spacing w:val="-4"/>
          <w:sz w:val="32"/>
          <w:szCs w:val="32"/>
        </w:rPr>
        <w:t>我方具有完全民事行为能力，并具备良好的社会信誉和支付能力，且资金来源合法，符合有关法律法规及本标的对用户应当具备条件的规定。</w:t>
      </w:r>
      <w:r>
        <w:rPr>
          <w:rFonts w:ascii="Times New Roman" w:eastAsia="仿宋_GB2312" w:hAnsi="Times New Roman"/>
          <w:b/>
          <w:spacing w:val="-4"/>
          <w:sz w:val="32"/>
          <w:szCs w:val="32"/>
        </w:rPr>
        <w:t>（自然人用户适用）</w:t>
      </w:r>
    </w:p>
    <w:p w:rsidR="00337727" w:rsidRDefault="0017206F">
      <w:pPr>
        <w:pStyle w:val="a6"/>
        <w:numPr>
          <w:ilvl w:val="0"/>
          <w:numId w:val="1"/>
        </w:numPr>
        <w:adjustRightInd w:val="0"/>
        <w:snapToGrid w:val="0"/>
        <w:spacing w:line="560" w:lineRule="exact"/>
        <w:ind w:firstLineChars="0"/>
        <w:rPr>
          <w:rFonts w:ascii="Times New Roman" w:eastAsia="仿宋_GB2312" w:hAnsi="Times New Roman"/>
          <w:spacing w:val="-4"/>
          <w:sz w:val="32"/>
          <w:szCs w:val="32"/>
        </w:rPr>
      </w:pPr>
      <w:r>
        <w:rPr>
          <w:rFonts w:ascii="Times New Roman" w:eastAsia="仿宋_GB2312" w:hAnsi="Times New Roman"/>
          <w:spacing w:val="-4"/>
          <w:sz w:val="32"/>
          <w:szCs w:val="32"/>
        </w:rPr>
        <w:lastRenderedPageBreak/>
        <w:t>我方自行承担在</w:t>
      </w:r>
      <w:r>
        <w:rPr>
          <w:rFonts w:ascii="Times New Roman" w:eastAsia="仿宋_GB2312" w:hAnsi="Times New Roman"/>
          <w:spacing w:val="-4"/>
          <w:sz w:val="32"/>
          <w:szCs w:val="32"/>
        </w:rPr>
        <w:t>“</w:t>
      </w:r>
      <w:r>
        <w:rPr>
          <w:rFonts w:ascii="Times New Roman" w:eastAsia="仿宋_GB2312" w:hAnsi="Times New Roman"/>
          <w:spacing w:val="-4"/>
          <w:sz w:val="32"/>
          <w:szCs w:val="32"/>
        </w:rPr>
        <w:t>浙交汇</w:t>
      </w:r>
      <w:r>
        <w:rPr>
          <w:rFonts w:ascii="Times New Roman" w:eastAsia="仿宋_GB2312" w:hAnsi="Times New Roman"/>
          <w:spacing w:val="-4"/>
          <w:sz w:val="32"/>
          <w:szCs w:val="32"/>
        </w:rPr>
        <w:t>”</w:t>
      </w:r>
      <w:r>
        <w:rPr>
          <w:rFonts w:ascii="Times New Roman" w:eastAsia="仿宋_GB2312" w:hAnsi="Times New Roman"/>
          <w:spacing w:val="-4"/>
          <w:sz w:val="32"/>
          <w:szCs w:val="32"/>
        </w:rPr>
        <w:t>平台注册的相关用户名、密码、手机号码等的安全负责，任何人使用我方的用户名及密码、手机号码登录交易系统的，我方同意其在交易系统的一切行为均视为我方的行为，由此产生的后果及责任均由我方承担。</w:t>
      </w:r>
    </w:p>
    <w:p w:rsidR="00337727" w:rsidRDefault="0017206F">
      <w:pPr>
        <w:pStyle w:val="a6"/>
        <w:numPr>
          <w:ilvl w:val="0"/>
          <w:numId w:val="1"/>
        </w:numPr>
        <w:adjustRightInd w:val="0"/>
        <w:snapToGrid w:val="0"/>
        <w:spacing w:line="560" w:lineRule="exact"/>
        <w:ind w:firstLineChars="0"/>
        <w:rPr>
          <w:rFonts w:ascii="Times New Roman" w:eastAsia="仿宋_GB2312" w:hAnsi="Times New Roman"/>
          <w:spacing w:val="-4"/>
          <w:sz w:val="32"/>
          <w:szCs w:val="32"/>
        </w:rPr>
      </w:pPr>
      <w:r>
        <w:rPr>
          <w:rFonts w:ascii="Times New Roman" w:eastAsia="仿宋_GB2312" w:hAnsi="Times New Roman"/>
          <w:spacing w:val="-4"/>
          <w:sz w:val="32"/>
          <w:szCs w:val="32"/>
        </w:rPr>
        <w:t>我方保证在用户注册时填写的真实名称（姓名）与我方的真实名称（姓名）一致。</w:t>
      </w:r>
    </w:p>
    <w:p w:rsidR="00337727" w:rsidRDefault="0017206F">
      <w:pPr>
        <w:pStyle w:val="a6"/>
        <w:numPr>
          <w:ilvl w:val="0"/>
          <w:numId w:val="1"/>
        </w:numPr>
        <w:adjustRightInd w:val="0"/>
        <w:snapToGrid w:val="0"/>
        <w:spacing w:line="560" w:lineRule="exact"/>
        <w:ind w:firstLineChars="0"/>
        <w:rPr>
          <w:rFonts w:ascii="Times New Roman" w:eastAsia="仿宋_GB2312" w:hAnsi="Times New Roman"/>
          <w:spacing w:val="-4"/>
          <w:sz w:val="32"/>
          <w:szCs w:val="32"/>
        </w:rPr>
      </w:pPr>
      <w:r>
        <w:rPr>
          <w:rFonts w:ascii="Times New Roman" w:eastAsia="仿宋_GB2312" w:hAnsi="Times New Roman"/>
          <w:spacing w:val="-4"/>
          <w:sz w:val="32"/>
          <w:szCs w:val="32"/>
        </w:rPr>
        <w:t>我方同意：在填写报名信息时正确填写联系地址并保证该地址是准确、有效、可送达的，并同意</w:t>
      </w:r>
      <w:r>
        <w:rPr>
          <w:rFonts w:ascii="Times New Roman" w:eastAsia="仿宋_GB2312" w:hAnsi="Times New Roman"/>
          <w:spacing w:val="-4"/>
          <w:sz w:val="32"/>
          <w:szCs w:val="32"/>
        </w:rPr>
        <w:t>“</w:t>
      </w:r>
      <w:r>
        <w:rPr>
          <w:rFonts w:ascii="Times New Roman" w:eastAsia="仿宋_GB2312" w:hAnsi="Times New Roman"/>
          <w:spacing w:val="-4"/>
          <w:sz w:val="32"/>
          <w:szCs w:val="32"/>
        </w:rPr>
        <w:t>浙交汇</w:t>
      </w:r>
      <w:r>
        <w:rPr>
          <w:rFonts w:ascii="Times New Roman" w:eastAsia="仿宋_GB2312" w:hAnsi="Times New Roman"/>
          <w:spacing w:val="-4"/>
          <w:sz w:val="32"/>
          <w:szCs w:val="32"/>
        </w:rPr>
        <w:t>”</w:t>
      </w:r>
      <w:r>
        <w:rPr>
          <w:rFonts w:ascii="Times New Roman" w:eastAsia="仿宋_GB2312" w:hAnsi="Times New Roman"/>
          <w:spacing w:val="-4"/>
          <w:sz w:val="32"/>
          <w:szCs w:val="32"/>
        </w:rPr>
        <w:t>平台通过我方在</w:t>
      </w:r>
      <w:r>
        <w:rPr>
          <w:rFonts w:ascii="Times New Roman" w:eastAsia="仿宋_GB2312" w:hAnsi="Times New Roman"/>
          <w:spacing w:val="-4"/>
          <w:sz w:val="32"/>
          <w:szCs w:val="32"/>
        </w:rPr>
        <w:t>“</w:t>
      </w:r>
      <w:r>
        <w:rPr>
          <w:rFonts w:ascii="Times New Roman" w:eastAsia="仿宋_GB2312" w:hAnsi="Times New Roman"/>
          <w:spacing w:val="-4"/>
          <w:sz w:val="32"/>
          <w:szCs w:val="32"/>
        </w:rPr>
        <w:t>浙交汇</w:t>
      </w:r>
      <w:r>
        <w:rPr>
          <w:rFonts w:ascii="Times New Roman" w:eastAsia="仿宋_GB2312" w:hAnsi="Times New Roman"/>
          <w:spacing w:val="-4"/>
          <w:sz w:val="32"/>
          <w:szCs w:val="32"/>
        </w:rPr>
        <w:t>”</w:t>
      </w:r>
      <w:r>
        <w:rPr>
          <w:rFonts w:ascii="Times New Roman" w:eastAsia="仿宋_GB2312" w:hAnsi="Times New Roman"/>
          <w:spacing w:val="-4"/>
          <w:sz w:val="32"/>
          <w:szCs w:val="32"/>
        </w:rPr>
        <w:t>平台的个人中心向我方发送《签约通知函》等电子签章件，因我方提供的地址不准确、地址变更后未及时更改或未及时在个人中心查收文件导致文书、信件等未能被我方实际接收的，由此造成的损失与法律责任由我方自行承担。如报名成功，我方的报名信息将提供给</w:t>
      </w:r>
      <w:r>
        <w:rPr>
          <w:rFonts w:ascii="Times New Roman" w:eastAsia="仿宋_GB2312" w:hAnsi="Times New Roman"/>
          <w:sz w:val="32"/>
          <w:szCs w:val="32"/>
        </w:rPr>
        <w:t>转让方</w:t>
      </w:r>
      <w:r>
        <w:rPr>
          <w:rFonts w:ascii="Times New Roman" w:eastAsia="仿宋_GB2312" w:hAnsi="Times New Roman"/>
          <w:spacing w:val="-4"/>
          <w:sz w:val="32"/>
          <w:szCs w:val="32"/>
        </w:rPr>
        <w:t>，用于核实我方的报名资格。</w:t>
      </w:r>
    </w:p>
    <w:p w:rsidR="00337727" w:rsidRDefault="0017206F">
      <w:pPr>
        <w:pStyle w:val="a6"/>
        <w:numPr>
          <w:ilvl w:val="0"/>
          <w:numId w:val="1"/>
        </w:numPr>
        <w:adjustRightInd w:val="0"/>
        <w:snapToGrid w:val="0"/>
        <w:spacing w:line="560" w:lineRule="exact"/>
        <w:ind w:firstLineChars="0"/>
        <w:rPr>
          <w:rFonts w:ascii="Times New Roman" w:eastAsia="仿宋_GB2312" w:hAnsi="Times New Roman"/>
          <w:spacing w:val="-4"/>
          <w:sz w:val="32"/>
          <w:szCs w:val="32"/>
        </w:rPr>
      </w:pPr>
      <w:r>
        <w:rPr>
          <w:rFonts w:ascii="Times New Roman" w:eastAsia="仿宋_GB2312" w:hAnsi="Times New Roman"/>
          <w:spacing w:val="-4"/>
          <w:sz w:val="32"/>
          <w:szCs w:val="32"/>
        </w:rPr>
        <w:t>我方</w:t>
      </w:r>
      <w:proofErr w:type="gramStart"/>
      <w:r>
        <w:rPr>
          <w:rFonts w:ascii="Times New Roman" w:eastAsia="仿宋_GB2312" w:hAnsi="Times New Roman"/>
          <w:spacing w:val="-4"/>
          <w:sz w:val="32"/>
          <w:szCs w:val="32"/>
        </w:rPr>
        <w:t>同意</w:t>
      </w:r>
      <w:r>
        <w:rPr>
          <w:rFonts w:ascii="Times New Roman" w:eastAsia="仿宋_GB2312" w:hAnsi="Times New Roman" w:hint="eastAsia"/>
          <w:spacing w:val="-4"/>
          <w:sz w:val="32"/>
          <w:szCs w:val="32"/>
        </w:rPr>
        <w:t>浙交所</w:t>
      </w:r>
      <w:proofErr w:type="gramEnd"/>
      <w:r>
        <w:rPr>
          <w:rFonts w:ascii="Times New Roman" w:eastAsia="仿宋_GB2312" w:hAnsi="Times New Roman"/>
          <w:spacing w:val="-4"/>
          <w:sz w:val="32"/>
          <w:szCs w:val="32"/>
        </w:rPr>
        <w:t>、</w:t>
      </w:r>
      <w:r>
        <w:rPr>
          <w:rFonts w:ascii="Times New Roman" w:eastAsia="仿宋_GB2312" w:hAnsi="Times New Roman"/>
          <w:b/>
          <w:sz w:val="32"/>
          <w:szCs w:val="32"/>
        </w:rPr>
        <w:t>转让方</w:t>
      </w:r>
      <w:r>
        <w:rPr>
          <w:rFonts w:ascii="Times New Roman" w:eastAsia="仿宋_GB2312" w:hAnsi="Times New Roman"/>
          <w:spacing w:val="-4"/>
          <w:sz w:val="32"/>
          <w:szCs w:val="32"/>
        </w:rPr>
        <w:t>有权在限时报价开始前中止或终结交易并不受我方的追索（包括但不限于违约金、利息等一切相关费用与责任）。交易</w:t>
      </w:r>
      <w:r>
        <w:rPr>
          <w:rFonts w:ascii="Times New Roman" w:eastAsia="仿宋_GB2312" w:hAnsi="Times New Roman"/>
          <w:spacing w:val="-4"/>
          <w:sz w:val="32"/>
          <w:szCs w:val="32"/>
        </w:rPr>
        <w:t>标的相关内容发生变化的，</w:t>
      </w:r>
      <w:proofErr w:type="gramStart"/>
      <w:r>
        <w:rPr>
          <w:rFonts w:ascii="Times New Roman" w:eastAsia="仿宋_GB2312" w:hAnsi="Times New Roman" w:hint="eastAsia"/>
          <w:spacing w:val="-4"/>
          <w:sz w:val="32"/>
          <w:szCs w:val="32"/>
        </w:rPr>
        <w:t>浙交所</w:t>
      </w:r>
      <w:r>
        <w:rPr>
          <w:rFonts w:ascii="Times New Roman" w:eastAsia="仿宋_GB2312" w:hAnsi="Times New Roman"/>
          <w:spacing w:val="-4"/>
          <w:sz w:val="32"/>
          <w:szCs w:val="32"/>
        </w:rPr>
        <w:t>在</w:t>
      </w:r>
      <w:proofErr w:type="gramEnd"/>
      <w:r>
        <w:rPr>
          <w:rFonts w:ascii="Times New Roman" w:eastAsia="仿宋_GB2312" w:hAnsi="Times New Roman"/>
          <w:spacing w:val="-4"/>
          <w:sz w:val="32"/>
          <w:szCs w:val="32"/>
        </w:rPr>
        <w:t>报价结束前告知我方的相关内容或者相关的补充说明为本次交易资料的有效组成部分。</w:t>
      </w:r>
    </w:p>
    <w:p w:rsidR="00337727" w:rsidRDefault="0017206F">
      <w:pPr>
        <w:pStyle w:val="a6"/>
        <w:numPr>
          <w:ilvl w:val="0"/>
          <w:numId w:val="1"/>
        </w:numPr>
        <w:adjustRightInd w:val="0"/>
        <w:snapToGrid w:val="0"/>
        <w:spacing w:line="560" w:lineRule="exact"/>
        <w:ind w:firstLineChars="0"/>
        <w:rPr>
          <w:rFonts w:ascii="Times New Roman" w:eastAsia="仿宋_GB2312" w:hAnsi="Times New Roman"/>
          <w:spacing w:val="-4"/>
          <w:sz w:val="32"/>
          <w:szCs w:val="32"/>
        </w:rPr>
      </w:pPr>
      <w:r>
        <w:rPr>
          <w:rFonts w:ascii="Times New Roman" w:eastAsia="仿宋_GB2312" w:hAnsi="Times New Roman"/>
          <w:spacing w:val="-4"/>
          <w:sz w:val="32"/>
          <w:szCs w:val="32"/>
        </w:rPr>
        <w:t>我方已交纳的保证金按照所对应的《特别事项约定》的有关约定处置。</w:t>
      </w:r>
    </w:p>
    <w:p w:rsidR="00337727" w:rsidRDefault="0017206F">
      <w:pPr>
        <w:pStyle w:val="a6"/>
        <w:numPr>
          <w:ilvl w:val="0"/>
          <w:numId w:val="1"/>
        </w:numPr>
        <w:adjustRightInd w:val="0"/>
        <w:snapToGrid w:val="0"/>
        <w:spacing w:line="560" w:lineRule="exact"/>
        <w:ind w:firstLineChars="0"/>
        <w:rPr>
          <w:rFonts w:ascii="Times New Roman" w:eastAsia="仿宋_GB2312" w:hAnsi="Times New Roman"/>
          <w:spacing w:val="-4"/>
          <w:sz w:val="32"/>
          <w:szCs w:val="32"/>
        </w:rPr>
      </w:pPr>
      <w:r>
        <w:rPr>
          <w:rFonts w:ascii="Times New Roman" w:eastAsia="仿宋_GB2312" w:hAnsi="Times New Roman"/>
          <w:spacing w:val="-4"/>
          <w:sz w:val="32"/>
          <w:szCs w:val="32"/>
        </w:rPr>
        <w:t>在被确认为受让方后，我方将按有效报价结果并在公告规定的时间内与</w:t>
      </w:r>
      <w:r>
        <w:rPr>
          <w:rFonts w:ascii="Times New Roman" w:eastAsia="仿宋_GB2312" w:hAnsi="Times New Roman" w:hint="eastAsia"/>
          <w:b/>
          <w:sz w:val="32"/>
          <w:szCs w:val="32"/>
        </w:rPr>
        <w:t>转</w:t>
      </w:r>
      <w:r>
        <w:rPr>
          <w:rFonts w:ascii="Times New Roman" w:eastAsia="仿宋_GB2312" w:hAnsi="Times New Roman"/>
          <w:b/>
          <w:sz w:val="32"/>
          <w:szCs w:val="32"/>
        </w:rPr>
        <w:t>让方</w:t>
      </w:r>
      <w:r>
        <w:rPr>
          <w:rFonts w:ascii="Times New Roman" w:eastAsia="仿宋_GB2312" w:hAnsi="Times New Roman"/>
          <w:spacing w:val="-4"/>
          <w:sz w:val="32"/>
          <w:szCs w:val="32"/>
        </w:rPr>
        <w:t>签署所对应的交易合同</w:t>
      </w:r>
      <w:r>
        <w:rPr>
          <w:rFonts w:ascii="Times New Roman" w:eastAsia="仿宋_GB2312" w:hAnsi="Times New Roman"/>
          <w:spacing w:val="-4"/>
          <w:sz w:val="32"/>
          <w:szCs w:val="32"/>
        </w:rPr>
        <w:t>/</w:t>
      </w:r>
      <w:r>
        <w:rPr>
          <w:rFonts w:ascii="Times New Roman" w:eastAsia="仿宋_GB2312" w:hAnsi="Times New Roman"/>
          <w:spacing w:val="-4"/>
          <w:sz w:val="32"/>
          <w:szCs w:val="32"/>
        </w:rPr>
        <w:t>增资协议，</w:t>
      </w:r>
      <w:r>
        <w:rPr>
          <w:rFonts w:ascii="Times New Roman" w:eastAsia="仿宋_GB2312" w:hAnsi="Times New Roman"/>
          <w:spacing w:val="-4"/>
          <w:sz w:val="32"/>
          <w:szCs w:val="32"/>
        </w:rPr>
        <w:lastRenderedPageBreak/>
        <w:t>并按规定将交易服务费等交纳至指定账户。</w:t>
      </w:r>
    </w:p>
    <w:p w:rsidR="00337727" w:rsidRDefault="0017206F">
      <w:pPr>
        <w:pStyle w:val="a6"/>
        <w:numPr>
          <w:ilvl w:val="0"/>
          <w:numId w:val="1"/>
        </w:numPr>
        <w:adjustRightInd w:val="0"/>
        <w:snapToGrid w:val="0"/>
        <w:spacing w:line="560" w:lineRule="exact"/>
        <w:ind w:firstLineChars="0"/>
        <w:rPr>
          <w:rFonts w:ascii="Times New Roman" w:eastAsia="仿宋_GB2312" w:hAnsi="Times New Roman"/>
          <w:spacing w:val="-4"/>
          <w:sz w:val="32"/>
          <w:szCs w:val="32"/>
        </w:rPr>
      </w:pPr>
      <w:r>
        <w:rPr>
          <w:rFonts w:ascii="Times New Roman" w:eastAsia="仿宋_GB2312" w:hAnsi="Times New Roman"/>
          <w:spacing w:val="-4"/>
          <w:sz w:val="32"/>
          <w:szCs w:val="32"/>
        </w:rPr>
        <w:t>如我方未按公告规定时间、《签约通知函》</w:t>
      </w:r>
      <w:proofErr w:type="gramStart"/>
      <w:r>
        <w:rPr>
          <w:rFonts w:ascii="Times New Roman" w:eastAsia="仿宋_GB2312" w:hAnsi="Times New Roman"/>
          <w:spacing w:val="-4"/>
          <w:sz w:val="32"/>
          <w:szCs w:val="32"/>
        </w:rPr>
        <w:t>或</w:t>
      </w:r>
      <w:r>
        <w:rPr>
          <w:rFonts w:ascii="Times New Roman" w:eastAsia="仿宋_GB2312" w:hAnsi="Times New Roman" w:hint="eastAsia"/>
          <w:spacing w:val="-4"/>
          <w:sz w:val="32"/>
          <w:szCs w:val="32"/>
        </w:rPr>
        <w:t>浙交</w:t>
      </w:r>
      <w:proofErr w:type="gramEnd"/>
      <w:r>
        <w:rPr>
          <w:rFonts w:ascii="Times New Roman" w:eastAsia="仿宋_GB2312" w:hAnsi="Times New Roman" w:hint="eastAsia"/>
          <w:spacing w:val="-4"/>
          <w:sz w:val="32"/>
          <w:szCs w:val="32"/>
        </w:rPr>
        <w:t>所</w:t>
      </w:r>
      <w:r>
        <w:rPr>
          <w:rFonts w:ascii="Times New Roman" w:eastAsia="仿宋_GB2312" w:hAnsi="Times New Roman"/>
          <w:spacing w:val="-4"/>
          <w:sz w:val="32"/>
          <w:szCs w:val="32"/>
        </w:rPr>
        <w:t>所发出的任何形式的签约通知时间内签约，我方同意项目终结，</w:t>
      </w:r>
      <w:r>
        <w:rPr>
          <w:rFonts w:ascii="Times New Roman" w:eastAsia="仿宋_GB2312" w:hAnsi="Times New Roman"/>
          <w:sz w:val="32"/>
          <w:szCs w:val="32"/>
        </w:rPr>
        <w:t>转让方</w:t>
      </w:r>
      <w:r>
        <w:rPr>
          <w:rFonts w:ascii="Times New Roman" w:eastAsia="仿宋_GB2312" w:hAnsi="Times New Roman"/>
          <w:spacing w:val="-4"/>
          <w:sz w:val="32"/>
          <w:szCs w:val="32"/>
        </w:rPr>
        <w:t>有权收回标的或收回后重新挂牌。</w:t>
      </w:r>
    </w:p>
    <w:p w:rsidR="00337727" w:rsidRDefault="0017206F">
      <w:pPr>
        <w:pStyle w:val="a6"/>
        <w:numPr>
          <w:ilvl w:val="0"/>
          <w:numId w:val="1"/>
        </w:numPr>
        <w:adjustRightInd w:val="0"/>
        <w:snapToGrid w:val="0"/>
        <w:spacing w:line="560" w:lineRule="exact"/>
        <w:ind w:firstLineChars="0"/>
        <w:rPr>
          <w:rFonts w:ascii="Times New Roman" w:eastAsia="仿宋_GB2312" w:hAnsi="Times New Roman"/>
          <w:spacing w:val="-4"/>
          <w:sz w:val="32"/>
          <w:szCs w:val="32"/>
        </w:rPr>
      </w:pPr>
      <w:r>
        <w:rPr>
          <w:rFonts w:ascii="Times New Roman" w:eastAsia="仿宋_GB2312" w:hAnsi="Times New Roman"/>
          <w:spacing w:val="-4"/>
          <w:sz w:val="32"/>
          <w:szCs w:val="32"/>
        </w:rPr>
        <w:t>我方保证对本次竞买过程中获悉的相关项目信息、技术要求，以及过程中所形成的任何材料（包括文字及非文字资料）等负有保密义务，如有违反，我方将承担所有相关法律责任并赔偿由此给交易各方造成的一切损失。</w:t>
      </w:r>
    </w:p>
    <w:p w:rsidR="00337727" w:rsidRDefault="0017206F">
      <w:pPr>
        <w:pStyle w:val="a6"/>
        <w:numPr>
          <w:ilvl w:val="0"/>
          <w:numId w:val="1"/>
        </w:numPr>
        <w:adjustRightInd w:val="0"/>
        <w:snapToGrid w:val="0"/>
        <w:spacing w:line="560" w:lineRule="exact"/>
        <w:ind w:firstLineChars="0"/>
        <w:rPr>
          <w:rFonts w:ascii="Times New Roman" w:eastAsia="仿宋_GB2312" w:hAnsi="Times New Roman"/>
          <w:b/>
          <w:bCs/>
          <w:spacing w:val="-4"/>
          <w:sz w:val="32"/>
          <w:szCs w:val="32"/>
        </w:rPr>
      </w:pPr>
      <w:r>
        <w:rPr>
          <w:rFonts w:ascii="Times New Roman" w:eastAsia="仿宋_GB2312" w:hAnsi="Times New Roman"/>
          <w:b/>
          <w:bCs/>
          <w:sz w:val="32"/>
          <w:szCs w:val="32"/>
        </w:rPr>
        <w:t>我方同意出现以下情况，</w:t>
      </w:r>
      <w:r>
        <w:rPr>
          <w:rFonts w:ascii="Times New Roman" w:eastAsia="仿宋_GB2312" w:hAnsi="Times New Roman"/>
          <w:sz w:val="32"/>
          <w:szCs w:val="32"/>
        </w:rPr>
        <w:t>“</w:t>
      </w:r>
      <w:r>
        <w:rPr>
          <w:rFonts w:ascii="Times New Roman" w:eastAsia="仿宋_GB2312" w:hAnsi="Times New Roman"/>
          <w:sz w:val="32"/>
          <w:szCs w:val="32"/>
        </w:rPr>
        <w:t>浙交汇</w:t>
      </w:r>
      <w:r>
        <w:rPr>
          <w:rFonts w:ascii="Times New Roman" w:eastAsia="仿宋_GB2312" w:hAnsi="Times New Roman"/>
          <w:sz w:val="32"/>
          <w:szCs w:val="32"/>
        </w:rPr>
        <w:t>”</w:t>
      </w:r>
      <w:r>
        <w:rPr>
          <w:rFonts w:ascii="Times New Roman" w:eastAsia="仿宋_GB2312" w:hAnsi="Times New Roman"/>
          <w:sz w:val="32"/>
          <w:szCs w:val="32"/>
        </w:rPr>
        <w:t>平台</w:t>
      </w:r>
      <w:r>
        <w:rPr>
          <w:rFonts w:ascii="Times New Roman" w:eastAsia="仿宋_GB2312" w:hAnsi="Times New Roman"/>
          <w:b/>
          <w:bCs/>
          <w:sz w:val="32"/>
          <w:szCs w:val="32"/>
        </w:rPr>
        <w:t>不承担任何责任：</w:t>
      </w:r>
    </w:p>
    <w:p w:rsidR="00337727" w:rsidRDefault="0017206F">
      <w:pPr>
        <w:pStyle w:val="a4"/>
        <w:adjustRightInd w:val="0"/>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报价活动的时间以报价系统服务器时间为准。竞买方自身终端设备时间与报价系统服务器时间不符而导致未按时参与报价的；</w:t>
      </w:r>
    </w:p>
    <w:p w:rsidR="00337727" w:rsidRDefault="0017206F">
      <w:pPr>
        <w:pStyle w:val="a4"/>
        <w:adjustRightInd w:val="0"/>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竞买方因自身原因导致其注册账户信息泄露而造成的一切后果；</w:t>
      </w:r>
    </w:p>
    <w:p w:rsidR="00337727" w:rsidRDefault="0017206F">
      <w:pPr>
        <w:pStyle w:val="a4"/>
        <w:adjustRightInd w:val="0"/>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竞买方因遗忘密码、自身终端设备出现故障或网络异常而不能正常报价的；</w:t>
      </w:r>
    </w:p>
    <w:p w:rsidR="00337727" w:rsidRDefault="0017206F">
      <w:pPr>
        <w:pStyle w:val="a4"/>
        <w:adjustRightInd w:val="0"/>
        <w:snapToGrid w:val="0"/>
        <w:spacing w:before="0" w:beforeAutospacing="0" w:after="0" w:afterAutospacing="0"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u w:val="single"/>
        </w:rPr>
        <w:t>（</w:t>
      </w:r>
      <w:r>
        <w:rPr>
          <w:rFonts w:ascii="Times New Roman" w:eastAsia="仿宋_GB2312" w:hAnsi="Times New Roman" w:cs="Times New Roman" w:hint="eastAsia"/>
          <w:b/>
          <w:sz w:val="32"/>
          <w:szCs w:val="32"/>
          <w:u w:val="single"/>
        </w:rPr>
        <w:t>4</w:t>
      </w:r>
      <w:r>
        <w:rPr>
          <w:rFonts w:ascii="Times New Roman" w:eastAsia="仿宋_GB2312" w:hAnsi="Times New Roman" w:cs="Times New Roman" w:hint="eastAsia"/>
          <w:b/>
          <w:sz w:val="32"/>
          <w:szCs w:val="32"/>
          <w:u w:val="single"/>
        </w:rPr>
        <w:t>）</w:t>
      </w:r>
      <w:r>
        <w:rPr>
          <w:rFonts w:ascii="Times New Roman" w:eastAsia="仿宋_GB2312" w:hAnsi="Times New Roman" w:cs="Times New Roman"/>
          <w:b/>
          <w:sz w:val="32"/>
          <w:szCs w:val="32"/>
          <w:u w:val="single"/>
        </w:rPr>
        <w:t>因</w:t>
      </w:r>
      <w:r>
        <w:rPr>
          <w:rFonts w:ascii="Times New Roman" w:eastAsia="仿宋_GB2312" w:hAnsi="Times New Roman" w:cs="Times New Roman"/>
          <w:b/>
          <w:sz w:val="32"/>
          <w:szCs w:val="32"/>
          <w:u w:val="single"/>
        </w:rPr>
        <w:t>“</w:t>
      </w:r>
      <w:r>
        <w:rPr>
          <w:rFonts w:ascii="Times New Roman" w:eastAsia="仿宋_GB2312" w:hAnsi="Times New Roman" w:cs="Times New Roman"/>
          <w:b/>
          <w:sz w:val="32"/>
          <w:szCs w:val="32"/>
          <w:u w:val="single"/>
        </w:rPr>
        <w:t>浙交汇</w:t>
      </w:r>
      <w:r>
        <w:rPr>
          <w:rFonts w:ascii="Times New Roman" w:eastAsia="仿宋_GB2312" w:hAnsi="Times New Roman" w:cs="Times New Roman"/>
          <w:b/>
          <w:sz w:val="32"/>
          <w:szCs w:val="32"/>
          <w:u w:val="single"/>
        </w:rPr>
        <w:t>”</w:t>
      </w:r>
      <w:r>
        <w:rPr>
          <w:rFonts w:ascii="Times New Roman" w:eastAsia="仿宋_GB2312" w:hAnsi="Times New Roman" w:cs="Times New Roman"/>
          <w:b/>
          <w:sz w:val="32"/>
          <w:szCs w:val="32"/>
          <w:u w:val="single"/>
        </w:rPr>
        <w:t>平台系统发生不可抗力、软硬件故障、非法入侵、恶意攻击、网络异常等原因导致系统故障影响报价或报价结果的，或者因</w:t>
      </w:r>
      <w:r>
        <w:rPr>
          <w:rFonts w:ascii="Times New Roman" w:eastAsia="仿宋_GB2312" w:hAnsi="Times New Roman" w:cs="Times New Roman"/>
          <w:b/>
          <w:spacing w:val="-4"/>
          <w:sz w:val="32"/>
          <w:szCs w:val="32"/>
        </w:rPr>
        <w:t>转让方</w:t>
      </w:r>
      <w:r>
        <w:rPr>
          <w:rFonts w:ascii="Times New Roman" w:eastAsia="仿宋_GB2312" w:hAnsi="Times New Roman" w:cs="Times New Roman"/>
          <w:b/>
          <w:sz w:val="32"/>
          <w:szCs w:val="32"/>
          <w:u w:val="single"/>
        </w:rPr>
        <w:t>、市场监督、司法等监管部门紧急要求竞买活动中止或终止等原因导致报价中断的，</w:t>
      </w:r>
      <w:proofErr w:type="gramStart"/>
      <w:r>
        <w:rPr>
          <w:rFonts w:ascii="Times New Roman" w:eastAsia="仿宋_GB2312" w:hAnsi="Times New Roman" w:cs="Times New Roman"/>
          <w:b/>
          <w:sz w:val="32"/>
          <w:szCs w:val="32"/>
          <w:u w:val="single"/>
        </w:rPr>
        <w:t>浙交所</w:t>
      </w:r>
      <w:proofErr w:type="gramEnd"/>
      <w:r>
        <w:rPr>
          <w:rFonts w:ascii="Times New Roman" w:eastAsia="仿宋_GB2312" w:hAnsi="Times New Roman" w:cs="Times New Roman"/>
          <w:b/>
          <w:sz w:val="32"/>
          <w:szCs w:val="32"/>
          <w:u w:val="single"/>
        </w:rPr>
        <w:t>不承担任何责任</w:t>
      </w:r>
      <w:r>
        <w:rPr>
          <w:rFonts w:ascii="Times New Roman" w:eastAsia="仿宋_GB2312" w:hAnsi="Times New Roman" w:cs="Times New Roman"/>
          <w:sz w:val="32"/>
          <w:szCs w:val="32"/>
        </w:rPr>
        <w:t>，并将视情况组织继续报价或重新报价，</w:t>
      </w:r>
      <w:r>
        <w:rPr>
          <w:rFonts w:ascii="Times New Roman" w:eastAsia="仿宋_GB2312" w:hAnsi="Times New Roman" w:cs="Times New Roman"/>
          <w:sz w:val="32"/>
          <w:szCs w:val="32"/>
        </w:rPr>
        <w:lastRenderedPageBreak/>
        <w:t>并通过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浙交汇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平台系统通知各竞买方。</w:t>
      </w:r>
      <w:r>
        <w:rPr>
          <w:rFonts w:ascii="Times New Roman" w:eastAsia="仿宋_GB2312" w:hAnsi="Times New Roman" w:cs="Times New Roman"/>
          <w:b/>
          <w:sz w:val="32"/>
          <w:szCs w:val="32"/>
          <w:u w:val="single"/>
        </w:rPr>
        <w:t>各竞买方承诺自愿服从该安排，按时参与报价，否则视为自动放弃报价。</w:t>
      </w:r>
    </w:p>
    <w:p w:rsidR="00337727" w:rsidRDefault="0017206F">
      <w:pPr>
        <w:pStyle w:val="a4"/>
        <w:adjustRightInd w:val="0"/>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若因转让方撤回标的或不可抗力或客观必要的原因，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浙交汇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平台有权取消或推迟本次竞买活动的，由此对竞买方造成的损失由竞买方自负，竞买方不得向转让方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浙交汇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平台追索竞买保证金利息及其他任何费用与责任。</w:t>
      </w:r>
    </w:p>
    <w:p w:rsidR="00337727" w:rsidRDefault="0017206F">
      <w:pPr>
        <w:pStyle w:val="a4"/>
        <w:adjustRightInd w:val="0"/>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继续报价或重新报价的方式如下：</w:t>
      </w:r>
    </w:p>
    <w:p w:rsidR="00337727" w:rsidRDefault="0017206F">
      <w:pPr>
        <w:pStyle w:val="a4"/>
        <w:adjustRightInd w:val="0"/>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报价记录可以恢复的，以中断时的最高有效报价为起始价继续报价；报价记录无法恢复的，以底价为起始价重新报价。</w:t>
      </w:r>
    </w:p>
    <w:p w:rsidR="00337727" w:rsidRDefault="0017206F">
      <w:pPr>
        <w:pStyle w:val="a4"/>
        <w:adjustRightInd w:val="0"/>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继续报价或重新报价时将进行不少于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个工作日的自由报价</w:t>
      </w:r>
      <w:r>
        <w:rPr>
          <w:rFonts w:ascii="Times New Roman" w:eastAsia="仿宋_GB2312" w:hAnsi="Times New Roman" w:cs="Times New Roman"/>
          <w:b/>
          <w:bCs/>
          <w:sz w:val="32"/>
          <w:szCs w:val="32"/>
        </w:rPr>
        <w:t>（动态报价适用）</w:t>
      </w:r>
      <w:r>
        <w:rPr>
          <w:rFonts w:ascii="Times New Roman" w:eastAsia="仿宋_GB2312" w:hAnsi="Times New Roman" w:cs="Times New Roman"/>
          <w:sz w:val="32"/>
          <w:szCs w:val="32"/>
        </w:rPr>
        <w:t>。</w:t>
      </w:r>
    </w:p>
    <w:p w:rsidR="00337727" w:rsidRDefault="0017206F">
      <w:pPr>
        <w:pStyle w:val="a4"/>
        <w:adjustRightInd w:val="0"/>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因意向方系统发生非法入侵、恶意攻击、网络异常等原因导致其账户信息泄露、报价结果出现异常等情况而造成的一切后果。</w:t>
      </w:r>
    </w:p>
    <w:p w:rsidR="00337727" w:rsidRDefault="0017206F">
      <w:pPr>
        <w:pStyle w:val="a4"/>
        <w:adjustRightInd w:val="0"/>
        <w:snapToGrid w:val="0"/>
        <w:spacing w:before="0" w:beforeAutospacing="0" w:after="0" w:afterAutospacing="0" w:line="560" w:lineRule="exact"/>
        <w:ind w:firstLineChars="200" w:firstLine="640"/>
        <w:rPr>
          <w:rFonts w:ascii="Times New Roman" w:eastAsia="仿宋_GB2312" w:hAnsi="Times New Roman" w:cs="Times New Roman"/>
          <w:b/>
          <w:bCs/>
          <w:spacing w:val="-4"/>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其他适用于互联网网站的中华人民共和国法律法规规定的有关免责条款，同样适用于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浙交汇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平台。</w:t>
      </w:r>
    </w:p>
    <w:p w:rsidR="00337727" w:rsidRDefault="0017206F">
      <w:pPr>
        <w:pStyle w:val="a6"/>
        <w:numPr>
          <w:ilvl w:val="0"/>
          <w:numId w:val="1"/>
        </w:numPr>
        <w:adjustRightInd w:val="0"/>
        <w:snapToGrid w:val="0"/>
        <w:spacing w:line="560" w:lineRule="exact"/>
        <w:ind w:firstLine="624"/>
        <w:rPr>
          <w:rFonts w:ascii="Times New Roman" w:hAnsi="Times New Roman"/>
          <w:szCs w:val="24"/>
        </w:rPr>
      </w:pPr>
      <w:r>
        <w:rPr>
          <w:rFonts w:ascii="Times New Roman" w:eastAsia="仿宋_GB2312" w:hAnsi="Times New Roman"/>
          <w:spacing w:val="-4"/>
          <w:sz w:val="32"/>
          <w:szCs w:val="32"/>
        </w:rPr>
        <w:t>我方保证遵守以上承诺，如违反上述</w:t>
      </w:r>
      <w:r>
        <w:rPr>
          <w:rFonts w:ascii="Times New Roman" w:eastAsia="仿宋_GB2312" w:hAnsi="Times New Roman"/>
          <w:spacing w:val="-4"/>
          <w:sz w:val="32"/>
          <w:szCs w:val="32"/>
        </w:rPr>
        <w:t>承诺或有违规行为，给交易相关方造成损失的，我方愿意承担法律责任及相应的经济赔偿责任。</w:t>
      </w:r>
    </w:p>
    <w:p w:rsidR="00337727" w:rsidRDefault="0017206F">
      <w:pPr>
        <w:adjustRightInd w:val="0"/>
        <w:snapToGrid w:val="0"/>
        <w:spacing w:line="560" w:lineRule="exact"/>
        <w:ind w:firstLineChars="200" w:firstLine="640"/>
        <w:jc w:val="left"/>
        <w:rPr>
          <w:rFonts w:ascii="Times New Roman" w:eastAsia="仿宋" w:hAnsi="Times New Roman"/>
          <w:b/>
          <w:bCs/>
          <w:spacing w:val="-4"/>
          <w:sz w:val="28"/>
          <w:szCs w:val="28"/>
        </w:rPr>
      </w:pPr>
      <w:r>
        <w:rPr>
          <w:rFonts w:ascii="Times New Roman" w:eastAsia="黑体" w:hAnsi="Times New Roman"/>
          <w:bCs/>
          <w:sz w:val="32"/>
          <w:szCs w:val="32"/>
        </w:rPr>
        <w:t>二、竞买规则与须知</w:t>
      </w:r>
    </w:p>
    <w:p w:rsidR="00337727" w:rsidRDefault="0017206F">
      <w:pPr>
        <w:adjustRightInd w:val="0"/>
        <w:snapToGrid w:val="0"/>
        <w:spacing w:line="560" w:lineRule="exact"/>
        <w:ind w:firstLine="540"/>
        <w:rPr>
          <w:rFonts w:ascii="Times New Roman" w:eastAsia="仿宋_GB2312" w:hAnsi="Times New Roman"/>
          <w:b/>
          <w:bCs/>
          <w:spacing w:val="-4"/>
          <w:sz w:val="32"/>
          <w:szCs w:val="32"/>
        </w:rPr>
      </w:pPr>
      <w:r>
        <w:rPr>
          <w:rFonts w:ascii="Times New Roman" w:eastAsia="仿宋_GB2312" w:hAnsi="Times New Roman"/>
          <w:b/>
          <w:bCs/>
          <w:spacing w:val="-4"/>
          <w:sz w:val="32"/>
          <w:szCs w:val="32"/>
        </w:rPr>
        <w:t>1.</w:t>
      </w:r>
      <w:r>
        <w:rPr>
          <w:rFonts w:ascii="Times New Roman" w:eastAsia="仿宋_GB2312" w:hAnsi="Times New Roman"/>
          <w:b/>
          <w:bCs/>
          <w:spacing w:val="-4"/>
          <w:sz w:val="32"/>
          <w:szCs w:val="32"/>
        </w:rPr>
        <w:t>报名流程</w:t>
      </w:r>
    </w:p>
    <w:p w:rsidR="00337727" w:rsidRDefault="0017206F">
      <w:pPr>
        <w:adjustRightInd w:val="0"/>
        <w:snapToGrid w:val="0"/>
        <w:spacing w:line="560" w:lineRule="exact"/>
        <w:ind w:firstLine="540"/>
        <w:rPr>
          <w:rFonts w:ascii="Times New Roman" w:eastAsia="仿宋_GB2312" w:hAnsi="Times New Roman"/>
          <w:b/>
          <w:bCs/>
          <w:spacing w:val="-4"/>
          <w:sz w:val="32"/>
          <w:szCs w:val="32"/>
        </w:rPr>
      </w:pPr>
      <w:r>
        <w:rPr>
          <w:rFonts w:ascii="Times New Roman" w:eastAsia="仿宋_GB2312" w:hAnsi="Times New Roman"/>
          <w:b/>
          <w:bCs/>
          <w:spacing w:val="-4"/>
          <w:sz w:val="32"/>
          <w:szCs w:val="32"/>
        </w:rPr>
        <w:t>1.1</w:t>
      </w:r>
      <w:r>
        <w:rPr>
          <w:rFonts w:ascii="Times New Roman" w:eastAsia="仿宋_GB2312" w:hAnsi="Times New Roman"/>
          <w:b/>
          <w:bCs/>
          <w:spacing w:val="-4"/>
          <w:sz w:val="32"/>
          <w:szCs w:val="32"/>
        </w:rPr>
        <w:t>报名程序</w:t>
      </w:r>
    </w:p>
    <w:p w:rsidR="00337727" w:rsidRDefault="0017206F">
      <w:pPr>
        <w:widowControl/>
        <w:adjustRightInd w:val="0"/>
        <w:snapToGri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lastRenderedPageBreak/>
        <w:t>1.1.1</w:t>
      </w:r>
      <w:r>
        <w:rPr>
          <w:rFonts w:ascii="Times New Roman" w:eastAsia="仿宋_GB2312" w:hAnsi="Times New Roman"/>
          <w:kern w:val="0"/>
          <w:sz w:val="32"/>
          <w:szCs w:val="32"/>
        </w:rPr>
        <w:t>登录</w:t>
      </w:r>
      <w:r>
        <w:rPr>
          <w:rFonts w:ascii="Times New Roman" w:eastAsia="仿宋_GB2312" w:hAnsi="Times New Roman"/>
          <w:kern w:val="0"/>
          <w:sz w:val="32"/>
          <w:szCs w:val="32"/>
        </w:rPr>
        <w:t>“</w:t>
      </w:r>
      <w:r>
        <w:rPr>
          <w:rFonts w:ascii="Times New Roman" w:eastAsia="仿宋_GB2312" w:hAnsi="Times New Roman"/>
          <w:kern w:val="0"/>
          <w:sz w:val="32"/>
          <w:szCs w:val="32"/>
        </w:rPr>
        <w:t>浙交汇</w:t>
      </w:r>
      <w:r>
        <w:rPr>
          <w:rFonts w:ascii="Times New Roman" w:eastAsia="仿宋_GB2312" w:hAnsi="Times New Roman"/>
          <w:kern w:val="0"/>
          <w:sz w:val="32"/>
          <w:szCs w:val="32"/>
        </w:rPr>
        <w:t>”</w:t>
      </w:r>
      <w:r>
        <w:rPr>
          <w:rFonts w:ascii="Times New Roman" w:eastAsia="仿宋_GB2312" w:hAnsi="Times New Roman"/>
          <w:kern w:val="0"/>
          <w:sz w:val="32"/>
          <w:szCs w:val="32"/>
        </w:rPr>
        <w:t>平台进行用户注册及实名认证。</w:t>
      </w:r>
    </w:p>
    <w:p w:rsidR="00337727" w:rsidRDefault="0017206F">
      <w:pPr>
        <w:widowControl/>
        <w:adjustRightInd w:val="0"/>
        <w:snapToGri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自然人、法人和非法人组织报名前，须在浙交汇</w:t>
      </w:r>
      <w:r>
        <w:rPr>
          <w:rFonts w:ascii="Times New Roman" w:eastAsia="仿宋_GB2312" w:hAnsi="Times New Roman"/>
          <w:kern w:val="0"/>
          <w:sz w:val="32"/>
          <w:szCs w:val="32"/>
        </w:rPr>
        <w:t>——</w:t>
      </w:r>
      <w:r>
        <w:rPr>
          <w:rFonts w:ascii="Times New Roman" w:eastAsia="仿宋_GB2312" w:hAnsi="Times New Roman"/>
          <w:kern w:val="0"/>
          <w:sz w:val="32"/>
          <w:szCs w:val="32"/>
        </w:rPr>
        <w:t>注册</w:t>
      </w:r>
      <w:r>
        <w:rPr>
          <w:rFonts w:ascii="Times New Roman" w:eastAsia="仿宋_GB2312" w:hAnsi="Times New Roman"/>
          <w:kern w:val="0"/>
          <w:sz w:val="32"/>
          <w:szCs w:val="32"/>
        </w:rPr>
        <w:t>——</w:t>
      </w:r>
      <w:r>
        <w:rPr>
          <w:rFonts w:ascii="Times New Roman" w:eastAsia="仿宋_GB2312" w:hAnsi="Times New Roman"/>
          <w:kern w:val="0"/>
          <w:sz w:val="32"/>
          <w:szCs w:val="32"/>
        </w:rPr>
        <w:t>实名认证。</w:t>
      </w:r>
      <w:r>
        <w:rPr>
          <w:rFonts w:ascii="Times New Roman" w:eastAsia="仿宋_GB2312" w:hAnsi="Times New Roman"/>
          <w:kern w:val="0"/>
          <w:sz w:val="32"/>
          <w:szCs w:val="32"/>
        </w:rPr>
        <w:t>(</w:t>
      </w:r>
      <w:r>
        <w:rPr>
          <w:rFonts w:ascii="Times New Roman" w:eastAsia="仿宋_GB2312" w:hAnsi="Times New Roman"/>
          <w:kern w:val="0"/>
          <w:sz w:val="32"/>
          <w:szCs w:val="32"/>
        </w:rPr>
        <w:t>详见</w:t>
      </w:r>
      <w:hyperlink r:id="rId8" w:history="1">
        <w:r>
          <w:rPr>
            <w:rFonts w:ascii="Times New Roman" w:eastAsia="仿宋_GB2312" w:hAnsi="Times New Roman"/>
            <w:kern w:val="0"/>
            <w:sz w:val="32"/>
            <w:szCs w:val="32"/>
            <w:u w:val="single"/>
          </w:rPr>
          <w:t>https://www.zjpse.com/info/list/78.html</w:t>
        </w:r>
      </w:hyperlink>
      <w:r>
        <w:rPr>
          <w:rFonts w:ascii="Times New Roman" w:eastAsia="仿宋_GB2312" w:hAnsi="Times New Roman"/>
          <w:kern w:val="0"/>
          <w:sz w:val="32"/>
          <w:szCs w:val="32"/>
        </w:rPr>
        <w:t>用户指引</w:t>
      </w:r>
      <w:r>
        <w:rPr>
          <w:rFonts w:ascii="Times New Roman" w:eastAsia="仿宋_GB2312" w:hAnsi="Times New Roman"/>
          <w:kern w:val="0"/>
          <w:sz w:val="32"/>
          <w:szCs w:val="32"/>
        </w:rPr>
        <w:t>)</w:t>
      </w:r>
    </w:p>
    <w:p w:rsidR="00337727" w:rsidRDefault="0017206F">
      <w:pPr>
        <w:widowControl/>
        <w:adjustRightInd w:val="0"/>
        <w:snapToGri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1.1.2</w:t>
      </w:r>
      <w:r>
        <w:rPr>
          <w:rFonts w:ascii="Times New Roman" w:eastAsia="仿宋_GB2312" w:hAnsi="Times New Roman"/>
          <w:kern w:val="0"/>
          <w:sz w:val="32"/>
          <w:szCs w:val="32"/>
        </w:rPr>
        <w:t>进入意向标的详情页面，点击</w:t>
      </w:r>
      <w:r>
        <w:rPr>
          <w:rFonts w:ascii="Times New Roman" w:eastAsia="仿宋_GB2312" w:hAnsi="Times New Roman"/>
          <w:kern w:val="0"/>
          <w:sz w:val="32"/>
          <w:szCs w:val="32"/>
        </w:rPr>
        <w:t>“</w:t>
      </w:r>
      <w:r>
        <w:rPr>
          <w:rFonts w:ascii="Times New Roman" w:eastAsia="仿宋_GB2312" w:hAnsi="Times New Roman"/>
          <w:kern w:val="0"/>
          <w:sz w:val="32"/>
          <w:szCs w:val="32"/>
        </w:rPr>
        <w:t>我要报名</w:t>
      </w:r>
      <w:r>
        <w:rPr>
          <w:rFonts w:ascii="Times New Roman" w:eastAsia="仿宋_GB2312" w:hAnsi="Times New Roman"/>
          <w:kern w:val="0"/>
          <w:sz w:val="32"/>
          <w:szCs w:val="32"/>
        </w:rPr>
        <w:t>”</w:t>
      </w:r>
      <w:r>
        <w:rPr>
          <w:rFonts w:ascii="Times New Roman" w:eastAsia="仿宋_GB2312" w:hAnsi="Times New Roman"/>
          <w:kern w:val="0"/>
          <w:sz w:val="32"/>
          <w:szCs w:val="32"/>
        </w:rPr>
        <w:t>按钮，根据项目具体需求填写相关信息，上传材料，完成报名登记及按照信息披露要求交纳竞买保证金。</w:t>
      </w:r>
    </w:p>
    <w:p w:rsidR="00337727" w:rsidRDefault="0017206F">
      <w:pPr>
        <w:widowControl/>
        <w:adjustRightInd w:val="0"/>
        <w:snapToGrid w:val="0"/>
        <w:spacing w:line="560" w:lineRule="exact"/>
        <w:ind w:firstLineChars="200" w:firstLine="640"/>
        <w:jc w:val="left"/>
        <w:rPr>
          <w:rFonts w:ascii="Times New Roman" w:eastAsia="仿宋_GB2312" w:hAnsi="Times New Roman"/>
          <w:b/>
          <w:bCs/>
          <w:kern w:val="0"/>
          <w:sz w:val="32"/>
          <w:szCs w:val="32"/>
        </w:rPr>
      </w:pPr>
      <w:r>
        <w:rPr>
          <w:rFonts w:ascii="Times New Roman" w:eastAsia="仿宋_GB2312" w:hAnsi="Times New Roman"/>
          <w:kern w:val="0"/>
          <w:sz w:val="32"/>
          <w:szCs w:val="32"/>
        </w:rPr>
        <w:t>意向方应按照其所报名项目信息披露的要求交纳竞买保证金至</w:t>
      </w:r>
      <w:r>
        <w:rPr>
          <w:rFonts w:ascii="Times New Roman" w:eastAsia="仿宋_GB2312" w:hAnsi="Times New Roman"/>
          <w:kern w:val="0"/>
          <w:sz w:val="32"/>
          <w:szCs w:val="32"/>
        </w:rPr>
        <w:t>“</w:t>
      </w:r>
      <w:r>
        <w:rPr>
          <w:rFonts w:ascii="Times New Roman" w:eastAsia="仿宋_GB2312" w:hAnsi="Times New Roman"/>
          <w:kern w:val="0"/>
          <w:sz w:val="32"/>
          <w:szCs w:val="32"/>
        </w:rPr>
        <w:t>浙交汇</w:t>
      </w:r>
      <w:r>
        <w:rPr>
          <w:rFonts w:ascii="Times New Roman" w:eastAsia="仿宋_GB2312" w:hAnsi="Times New Roman"/>
          <w:kern w:val="0"/>
          <w:sz w:val="32"/>
          <w:szCs w:val="32"/>
        </w:rPr>
        <w:t>”</w:t>
      </w:r>
      <w:proofErr w:type="gramStart"/>
      <w:r>
        <w:rPr>
          <w:rFonts w:ascii="Times New Roman" w:eastAsia="仿宋_GB2312" w:hAnsi="Times New Roman"/>
          <w:kern w:val="0"/>
          <w:sz w:val="32"/>
          <w:szCs w:val="32"/>
        </w:rPr>
        <w:t>平台</w:t>
      </w:r>
      <w:r>
        <w:rPr>
          <w:rFonts w:ascii="Times New Roman" w:eastAsia="仿宋_GB2312" w:hAnsi="Times New Roman" w:hint="eastAsia"/>
          <w:kern w:val="0"/>
          <w:sz w:val="32"/>
          <w:szCs w:val="32"/>
        </w:rPr>
        <w:t>浙交所</w:t>
      </w:r>
      <w:proofErr w:type="gramEnd"/>
      <w:r>
        <w:rPr>
          <w:rFonts w:ascii="Times New Roman" w:eastAsia="仿宋_GB2312" w:hAnsi="Times New Roman"/>
          <w:kern w:val="0"/>
          <w:sz w:val="32"/>
          <w:szCs w:val="32"/>
        </w:rPr>
        <w:t>的存管银行，操作路径：浙交汇</w:t>
      </w:r>
      <w:r>
        <w:rPr>
          <w:rFonts w:ascii="Times New Roman" w:eastAsia="仿宋_GB2312" w:hAnsi="Times New Roman"/>
          <w:kern w:val="0"/>
          <w:sz w:val="32"/>
          <w:szCs w:val="32"/>
        </w:rPr>
        <w:t>——</w:t>
      </w:r>
      <w:r>
        <w:rPr>
          <w:rFonts w:ascii="Times New Roman" w:eastAsia="仿宋_GB2312" w:hAnsi="Times New Roman"/>
          <w:kern w:val="0"/>
          <w:sz w:val="32"/>
          <w:szCs w:val="32"/>
        </w:rPr>
        <w:t>个人中心</w:t>
      </w:r>
      <w:r>
        <w:rPr>
          <w:rFonts w:ascii="Times New Roman" w:eastAsia="仿宋_GB2312" w:hAnsi="Times New Roman"/>
          <w:kern w:val="0"/>
          <w:sz w:val="32"/>
          <w:szCs w:val="32"/>
        </w:rPr>
        <w:t>——</w:t>
      </w:r>
      <w:r>
        <w:rPr>
          <w:rFonts w:ascii="Times New Roman" w:eastAsia="仿宋_GB2312" w:hAnsi="Times New Roman"/>
          <w:kern w:val="0"/>
          <w:sz w:val="32"/>
          <w:szCs w:val="32"/>
        </w:rPr>
        <w:t>支付订单</w:t>
      </w:r>
      <w:r>
        <w:rPr>
          <w:rFonts w:ascii="Times New Roman" w:eastAsia="仿宋_GB2312" w:hAnsi="Times New Roman"/>
          <w:kern w:val="0"/>
          <w:sz w:val="32"/>
          <w:szCs w:val="32"/>
        </w:rPr>
        <w:t>——</w:t>
      </w:r>
      <w:r>
        <w:rPr>
          <w:rFonts w:ascii="Times New Roman" w:eastAsia="仿宋_GB2312" w:hAnsi="Times New Roman"/>
          <w:kern w:val="0"/>
          <w:sz w:val="32"/>
          <w:szCs w:val="32"/>
        </w:rPr>
        <w:t>确认付款。</w:t>
      </w:r>
      <w:r>
        <w:rPr>
          <w:rFonts w:ascii="Times New Roman" w:eastAsia="仿宋_GB2312" w:hAnsi="Times New Roman"/>
          <w:b/>
          <w:bCs/>
          <w:kern w:val="0"/>
          <w:sz w:val="32"/>
          <w:szCs w:val="32"/>
        </w:rPr>
        <w:t>（注：支付订单完成不代表意向方获得</w:t>
      </w:r>
      <w:r>
        <w:rPr>
          <w:rFonts w:ascii="Times New Roman" w:eastAsia="仿宋_GB2312" w:hAnsi="Times New Roman" w:hint="eastAsia"/>
          <w:b/>
          <w:bCs/>
          <w:kern w:val="0"/>
          <w:sz w:val="32"/>
          <w:szCs w:val="32"/>
        </w:rPr>
        <w:t>报价</w:t>
      </w:r>
      <w:r>
        <w:rPr>
          <w:rFonts w:ascii="Times New Roman" w:eastAsia="仿宋_GB2312" w:hAnsi="Times New Roman"/>
          <w:b/>
          <w:bCs/>
          <w:kern w:val="0"/>
          <w:sz w:val="32"/>
          <w:szCs w:val="32"/>
        </w:rPr>
        <w:t>资格，如最终</w:t>
      </w:r>
      <w:r>
        <w:rPr>
          <w:rFonts w:ascii="Times New Roman" w:eastAsia="仿宋_GB2312" w:hAnsi="Times New Roman" w:hint="eastAsia"/>
          <w:b/>
          <w:bCs/>
          <w:kern w:val="0"/>
          <w:sz w:val="32"/>
          <w:szCs w:val="32"/>
        </w:rPr>
        <w:t>报价</w:t>
      </w:r>
      <w:r>
        <w:rPr>
          <w:rFonts w:ascii="Times New Roman" w:eastAsia="仿宋_GB2312" w:hAnsi="Times New Roman"/>
          <w:b/>
          <w:bCs/>
          <w:kern w:val="0"/>
          <w:sz w:val="32"/>
          <w:szCs w:val="32"/>
        </w:rPr>
        <w:t>资格未被确认的，意向方所交竞买保证金将全额无息返还至竞买方的</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我的账户</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中。）</w:t>
      </w:r>
    </w:p>
    <w:p w:rsidR="00337727" w:rsidRDefault="0017206F">
      <w:pPr>
        <w:widowControl/>
        <w:adjustRightInd w:val="0"/>
        <w:snapToGrid w:val="0"/>
        <w:spacing w:line="560" w:lineRule="exact"/>
        <w:ind w:left="567"/>
        <w:rPr>
          <w:rFonts w:ascii="Times New Roman" w:eastAsia="仿宋_GB2312" w:hAnsi="Times New Roman"/>
          <w:b/>
          <w:kern w:val="0"/>
          <w:sz w:val="32"/>
          <w:szCs w:val="32"/>
        </w:rPr>
      </w:pPr>
      <w:r>
        <w:rPr>
          <w:rFonts w:ascii="Times New Roman" w:eastAsia="仿宋_GB2312" w:hAnsi="Times New Roman"/>
          <w:b/>
          <w:kern w:val="0"/>
          <w:sz w:val="32"/>
          <w:szCs w:val="32"/>
        </w:rPr>
        <w:t>1.2</w:t>
      </w:r>
      <w:r>
        <w:rPr>
          <w:rFonts w:ascii="Times New Roman" w:eastAsia="仿宋_GB2312" w:hAnsi="Times New Roman"/>
          <w:b/>
          <w:kern w:val="0"/>
          <w:sz w:val="32"/>
          <w:szCs w:val="32"/>
        </w:rPr>
        <w:t>取得报价资格</w:t>
      </w:r>
    </w:p>
    <w:p w:rsidR="00337727" w:rsidRDefault="0017206F">
      <w:pPr>
        <w:widowControl/>
        <w:adjustRightInd w:val="0"/>
        <w:snapToGrid w:val="0"/>
        <w:spacing w:line="560" w:lineRule="exact"/>
        <w:ind w:firstLineChars="200" w:firstLine="640"/>
        <w:rPr>
          <w:rFonts w:ascii="Times New Roman" w:eastAsia="仿宋_GB2312" w:hAnsi="Times New Roman"/>
          <w:kern w:val="0"/>
          <w:sz w:val="32"/>
          <w:szCs w:val="32"/>
        </w:rPr>
      </w:pPr>
      <w:bookmarkStart w:id="1" w:name="_Hlk67764147"/>
      <w:r>
        <w:rPr>
          <w:rFonts w:ascii="Times New Roman" w:eastAsia="仿宋_GB2312" w:hAnsi="Times New Roman"/>
          <w:kern w:val="0"/>
          <w:sz w:val="32"/>
          <w:szCs w:val="32"/>
        </w:rPr>
        <w:t>符合本次公告或有关规定中注明的对受让方要求的意向方依照《浙交汇意向方报名时所需文本》资格审核通过、完成</w:t>
      </w:r>
      <w:r>
        <w:rPr>
          <w:rFonts w:ascii="Times New Roman" w:eastAsia="仿宋_GB2312" w:hAnsi="Times New Roman"/>
          <w:kern w:val="0"/>
          <w:sz w:val="32"/>
          <w:szCs w:val="32"/>
        </w:rPr>
        <w:t>“</w:t>
      </w:r>
      <w:r>
        <w:rPr>
          <w:rFonts w:ascii="Times New Roman" w:eastAsia="仿宋_GB2312" w:hAnsi="Times New Roman"/>
          <w:kern w:val="0"/>
          <w:sz w:val="32"/>
          <w:szCs w:val="32"/>
        </w:rPr>
        <w:t>浙交汇</w:t>
      </w:r>
      <w:r>
        <w:rPr>
          <w:rFonts w:ascii="Times New Roman" w:eastAsia="仿宋_GB2312" w:hAnsi="Times New Roman"/>
          <w:kern w:val="0"/>
          <w:sz w:val="32"/>
          <w:szCs w:val="32"/>
        </w:rPr>
        <w:t>”</w:t>
      </w:r>
      <w:r>
        <w:rPr>
          <w:rFonts w:ascii="Times New Roman" w:eastAsia="仿宋_GB2312" w:hAnsi="Times New Roman"/>
          <w:kern w:val="0"/>
          <w:sz w:val="32"/>
          <w:szCs w:val="32"/>
        </w:rPr>
        <w:t>平台竞买保证金订单支付所获得的可实际参加报价活动的资格。竞买方可在浙交汇中查询其已取得的报价资格。</w:t>
      </w:r>
    </w:p>
    <w:p w:rsidR="00337727" w:rsidRDefault="0017206F">
      <w:pPr>
        <w:widowControl/>
        <w:adjustRightInd w:val="0"/>
        <w:snapToGrid w:val="0"/>
        <w:spacing w:line="560" w:lineRule="exact"/>
        <w:ind w:firstLineChars="200" w:firstLine="627"/>
        <w:rPr>
          <w:rFonts w:ascii="Times New Roman" w:eastAsia="仿宋_GB2312" w:hAnsi="Times New Roman"/>
          <w:kern w:val="0"/>
          <w:sz w:val="32"/>
          <w:szCs w:val="32"/>
        </w:rPr>
      </w:pPr>
      <w:r>
        <w:rPr>
          <w:rFonts w:ascii="Times New Roman" w:eastAsia="仿宋_GB2312" w:hAnsi="Times New Roman"/>
          <w:b/>
          <w:bCs/>
          <w:spacing w:val="-4"/>
          <w:kern w:val="0"/>
          <w:sz w:val="32"/>
          <w:szCs w:val="32"/>
        </w:rPr>
        <w:t xml:space="preserve">2 </w:t>
      </w:r>
      <w:r>
        <w:rPr>
          <w:rFonts w:ascii="Times New Roman" w:eastAsia="仿宋_GB2312" w:hAnsi="Times New Roman"/>
          <w:b/>
          <w:bCs/>
          <w:spacing w:val="-4"/>
          <w:kern w:val="0"/>
          <w:sz w:val="32"/>
          <w:szCs w:val="32"/>
        </w:rPr>
        <w:t>交易须知</w:t>
      </w:r>
    </w:p>
    <w:p w:rsidR="00337727" w:rsidRDefault="0017206F">
      <w:pPr>
        <w:widowControl/>
        <w:spacing w:line="560" w:lineRule="exact"/>
        <w:ind w:firstLineChars="200" w:firstLine="627"/>
        <w:jc w:val="left"/>
        <w:rPr>
          <w:rFonts w:ascii="Times New Roman" w:eastAsia="仿宋_GB2312" w:hAnsi="Times New Roman"/>
          <w:b/>
          <w:bCs/>
          <w:spacing w:val="-4"/>
          <w:kern w:val="0"/>
          <w:sz w:val="32"/>
          <w:szCs w:val="32"/>
        </w:rPr>
      </w:pPr>
      <w:r>
        <w:rPr>
          <w:rFonts w:ascii="Times New Roman" w:eastAsia="仿宋_GB2312" w:hAnsi="Times New Roman"/>
          <w:b/>
          <w:bCs/>
          <w:spacing w:val="-4"/>
          <w:kern w:val="0"/>
          <w:sz w:val="32"/>
          <w:szCs w:val="32"/>
        </w:rPr>
        <w:t>2.</w:t>
      </w:r>
      <w:r>
        <w:rPr>
          <w:rFonts w:ascii="Times New Roman" w:eastAsia="仿宋_GB2312" w:hAnsi="Times New Roman" w:hint="eastAsia"/>
          <w:b/>
          <w:bCs/>
          <w:spacing w:val="-4"/>
          <w:kern w:val="0"/>
          <w:sz w:val="32"/>
          <w:szCs w:val="32"/>
        </w:rPr>
        <w:t>1</w:t>
      </w:r>
      <w:r>
        <w:rPr>
          <w:rFonts w:ascii="Times New Roman" w:eastAsia="仿宋_GB2312" w:hAnsi="Times New Roman"/>
          <w:b/>
          <w:bCs/>
          <w:spacing w:val="-4"/>
          <w:kern w:val="0"/>
          <w:sz w:val="32"/>
          <w:szCs w:val="32"/>
        </w:rPr>
        <w:t>网络竞价交易须知</w:t>
      </w:r>
    </w:p>
    <w:p w:rsidR="00337727" w:rsidRDefault="0017206F">
      <w:pPr>
        <w:widowControl/>
        <w:spacing w:line="560" w:lineRule="exact"/>
        <w:ind w:left="546"/>
        <w:jc w:val="left"/>
        <w:rPr>
          <w:rFonts w:ascii="Times New Roman" w:eastAsia="仿宋_GB2312" w:hAnsi="Times New Roman"/>
          <w:b/>
          <w:bCs/>
          <w:spacing w:val="-4"/>
          <w:kern w:val="0"/>
          <w:sz w:val="32"/>
          <w:szCs w:val="32"/>
        </w:rPr>
      </w:pPr>
      <w:r>
        <w:rPr>
          <w:rFonts w:ascii="Times New Roman" w:eastAsia="仿宋_GB2312" w:hAnsi="Times New Roman" w:hint="eastAsia"/>
          <w:b/>
          <w:bCs/>
          <w:spacing w:val="-4"/>
          <w:kern w:val="0"/>
          <w:sz w:val="32"/>
          <w:szCs w:val="32"/>
        </w:rPr>
        <w:t>2.1.1</w:t>
      </w:r>
      <w:r>
        <w:rPr>
          <w:rFonts w:ascii="Times New Roman" w:eastAsia="仿宋_GB2312" w:hAnsi="Times New Roman"/>
          <w:b/>
          <w:bCs/>
          <w:spacing w:val="-4"/>
          <w:kern w:val="0"/>
          <w:sz w:val="32"/>
          <w:szCs w:val="32"/>
        </w:rPr>
        <w:t>定义</w:t>
      </w:r>
    </w:p>
    <w:p w:rsidR="00337727" w:rsidRDefault="0017206F">
      <w:pPr>
        <w:widowControl/>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lastRenderedPageBreak/>
        <w:t>网络竞价：是指目标交易标的信息披露期满，产生符合条件的竞买方时，依据公告的竞价方式，通过</w:t>
      </w:r>
      <w:r>
        <w:rPr>
          <w:rFonts w:ascii="Times New Roman" w:eastAsia="仿宋_GB2312" w:hAnsi="Times New Roman"/>
          <w:kern w:val="0"/>
          <w:sz w:val="32"/>
          <w:szCs w:val="32"/>
        </w:rPr>
        <w:t>“</w:t>
      </w:r>
      <w:r>
        <w:rPr>
          <w:rFonts w:ascii="Times New Roman" w:eastAsia="仿宋_GB2312" w:hAnsi="Times New Roman"/>
          <w:kern w:val="0"/>
          <w:sz w:val="32"/>
          <w:szCs w:val="32"/>
        </w:rPr>
        <w:t>浙交汇</w:t>
      </w:r>
      <w:r>
        <w:rPr>
          <w:rFonts w:ascii="Times New Roman" w:eastAsia="仿宋_GB2312" w:hAnsi="Times New Roman"/>
          <w:kern w:val="0"/>
          <w:sz w:val="32"/>
          <w:szCs w:val="32"/>
        </w:rPr>
        <w:t>”</w:t>
      </w:r>
      <w:r>
        <w:rPr>
          <w:rFonts w:ascii="Times New Roman" w:eastAsia="仿宋_GB2312" w:hAnsi="Times New Roman"/>
          <w:kern w:val="0"/>
          <w:sz w:val="32"/>
          <w:szCs w:val="32"/>
        </w:rPr>
        <w:t>平台组织竞买</w:t>
      </w:r>
      <w:proofErr w:type="gramStart"/>
      <w:r>
        <w:rPr>
          <w:rFonts w:ascii="Times New Roman" w:eastAsia="仿宋_GB2312" w:hAnsi="Times New Roman"/>
          <w:kern w:val="0"/>
          <w:sz w:val="32"/>
          <w:szCs w:val="32"/>
        </w:rPr>
        <w:t>方竞争</w:t>
      </w:r>
      <w:proofErr w:type="gramEnd"/>
      <w:r>
        <w:rPr>
          <w:rFonts w:ascii="Times New Roman" w:eastAsia="仿宋_GB2312" w:hAnsi="Times New Roman"/>
          <w:kern w:val="0"/>
          <w:sz w:val="32"/>
          <w:szCs w:val="32"/>
        </w:rPr>
        <w:t>标的</w:t>
      </w:r>
      <w:proofErr w:type="gramStart"/>
      <w:r>
        <w:rPr>
          <w:rFonts w:ascii="Times New Roman" w:eastAsia="仿宋_GB2312" w:hAnsi="Times New Roman"/>
          <w:kern w:val="0"/>
          <w:sz w:val="32"/>
          <w:szCs w:val="32"/>
        </w:rPr>
        <w:t>的</w:t>
      </w:r>
      <w:proofErr w:type="gramEnd"/>
      <w:r>
        <w:rPr>
          <w:rFonts w:ascii="Times New Roman" w:eastAsia="仿宋_GB2312" w:hAnsi="Times New Roman"/>
          <w:kern w:val="0"/>
          <w:sz w:val="32"/>
          <w:szCs w:val="32"/>
        </w:rPr>
        <w:t>行为。竞买方在目标交易标的报价期内可登录</w:t>
      </w:r>
      <w:r>
        <w:rPr>
          <w:rFonts w:ascii="Times New Roman" w:eastAsia="仿宋_GB2312" w:hAnsi="Times New Roman"/>
          <w:kern w:val="0"/>
          <w:sz w:val="32"/>
          <w:szCs w:val="32"/>
        </w:rPr>
        <w:t>“</w:t>
      </w:r>
      <w:r>
        <w:rPr>
          <w:rFonts w:ascii="Times New Roman" w:eastAsia="仿宋_GB2312" w:hAnsi="Times New Roman"/>
          <w:kern w:val="0"/>
          <w:sz w:val="32"/>
          <w:szCs w:val="32"/>
        </w:rPr>
        <w:t>浙交汇</w:t>
      </w:r>
      <w:r>
        <w:rPr>
          <w:rFonts w:ascii="Times New Roman" w:eastAsia="仿宋_GB2312" w:hAnsi="Times New Roman"/>
          <w:kern w:val="0"/>
          <w:sz w:val="32"/>
          <w:szCs w:val="32"/>
        </w:rPr>
        <w:t>”</w:t>
      </w:r>
      <w:r>
        <w:rPr>
          <w:rFonts w:ascii="Times New Roman" w:eastAsia="仿宋_GB2312" w:hAnsi="Times New Roman"/>
          <w:kern w:val="0"/>
          <w:sz w:val="32"/>
          <w:szCs w:val="32"/>
        </w:rPr>
        <w:t>平台参与目标交易标的</w:t>
      </w:r>
      <w:proofErr w:type="gramStart"/>
      <w:r>
        <w:rPr>
          <w:rFonts w:ascii="Times New Roman" w:eastAsia="仿宋_GB2312" w:hAnsi="Times New Roman"/>
          <w:kern w:val="0"/>
          <w:sz w:val="32"/>
          <w:szCs w:val="32"/>
        </w:rPr>
        <w:t>的</w:t>
      </w:r>
      <w:proofErr w:type="gramEnd"/>
      <w:r>
        <w:rPr>
          <w:rFonts w:ascii="Times New Roman" w:eastAsia="仿宋_GB2312" w:hAnsi="Times New Roman"/>
          <w:kern w:val="0"/>
          <w:sz w:val="32"/>
          <w:szCs w:val="32"/>
        </w:rPr>
        <w:t>报价，报价期满后最高有效报价（有保留底价时须不低于保</w:t>
      </w:r>
      <w:r>
        <w:rPr>
          <w:rFonts w:ascii="Times New Roman" w:eastAsia="仿宋_GB2312" w:hAnsi="Times New Roman"/>
          <w:kern w:val="0"/>
          <w:sz w:val="32"/>
          <w:szCs w:val="32"/>
        </w:rPr>
        <w:t>留底价，下同）者成为受让方的报价行为，涉及原股东、原承租权人、物业小区其他业主等</w:t>
      </w:r>
      <w:r>
        <w:rPr>
          <w:rFonts w:ascii="Times New Roman" w:eastAsia="仿宋_GB2312" w:hAnsi="Times New Roman"/>
          <w:kern w:val="0"/>
          <w:sz w:val="32"/>
          <w:szCs w:val="32"/>
        </w:rPr>
        <w:t>(</w:t>
      </w:r>
      <w:r>
        <w:rPr>
          <w:rFonts w:ascii="Times New Roman" w:eastAsia="仿宋_GB2312" w:hAnsi="Times New Roman"/>
          <w:kern w:val="0"/>
          <w:sz w:val="32"/>
          <w:szCs w:val="32"/>
        </w:rPr>
        <w:t>前述享有法定优先购买权、优先承租权或者法律规定享有例如小区业主车位优先保障购买</w:t>
      </w:r>
      <w:proofErr w:type="gramStart"/>
      <w:r>
        <w:rPr>
          <w:rFonts w:ascii="Times New Roman" w:eastAsia="仿宋_GB2312" w:hAnsi="Times New Roman"/>
          <w:kern w:val="0"/>
          <w:sz w:val="32"/>
          <w:szCs w:val="32"/>
        </w:rPr>
        <w:t>权一切</w:t>
      </w:r>
      <w:proofErr w:type="gramEnd"/>
      <w:r>
        <w:rPr>
          <w:rFonts w:ascii="Times New Roman" w:eastAsia="仿宋_GB2312" w:hAnsi="Times New Roman"/>
          <w:kern w:val="0"/>
          <w:sz w:val="32"/>
          <w:szCs w:val="32"/>
        </w:rPr>
        <w:t>因法律规定而享有在先或者优先于其他意向方、交易相对方等的主体（</w:t>
      </w:r>
      <w:r>
        <w:rPr>
          <w:rFonts w:ascii="仿宋_GB2312" w:eastAsia="仿宋_GB2312" w:hAnsi="Times New Roman" w:hint="eastAsia"/>
          <w:kern w:val="0"/>
          <w:sz w:val="32"/>
          <w:szCs w:val="32"/>
        </w:rPr>
        <w:t>【</w:t>
      </w:r>
      <w:r>
        <w:rPr>
          <w:rFonts w:ascii="Times New Roman" w:eastAsia="仿宋_GB2312" w:hAnsi="Times New Roman"/>
          <w:kern w:val="0"/>
          <w:sz w:val="32"/>
          <w:szCs w:val="32"/>
        </w:rPr>
        <w:t>以下简称</w:t>
      </w:r>
      <w:r>
        <w:rPr>
          <w:rFonts w:ascii="Times New Roman" w:eastAsia="仿宋_GB2312" w:hAnsi="Times New Roman"/>
          <w:kern w:val="0"/>
          <w:sz w:val="32"/>
          <w:szCs w:val="32"/>
        </w:rPr>
        <w:t>“</w:t>
      </w:r>
      <w:r>
        <w:rPr>
          <w:rFonts w:ascii="Times New Roman" w:eastAsia="仿宋_GB2312" w:hAnsi="Times New Roman"/>
          <w:kern w:val="0"/>
          <w:sz w:val="32"/>
          <w:szCs w:val="32"/>
        </w:rPr>
        <w:t>优先权人</w:t>
      </w:r>
      <w:r>
        <w:rPr>
          <w:rFonts w:ascii="Times New Roman" w:eastAsia="仿宋_GB2312" w:hAnsi="Times New Roman"/>
          <w:kern w:val="0"/>
          <w:sz w:val="32"/>
          <w:szCs w:val="32"/>
        </w:rPr>
        <w:t>”</w:t>
      </w:r>
      <w:r>
        <w:rPr>
          <w:rFonts w:ascii="仿宋_GB2312" w:eastAsia="仿宋_GB2312" w:hAnsi="Times New Roman" w:hint="eastAsia"/>
          <w:kern w:val="0"/>
          <w:sz w:val="32"/>
          <w:szCs w:val="32"/>
        </w:rPr>
        <w:t>】</w:t>
      </w:r>
      <w:r>
        <w:rPr>
          <w:rFonts w:ascii="Times New Roman" w:eastAsia="仿宋_GB2312" w:hAnsi="Times New Roman"/>
          <w:kern w:val="0"/>
          <w:sz w:val="32"/>
          <w:szCs w:val="32"/>
        </w:rPr>
        <w:t>行使优先权事项的除外</w:t>
      </w:r>
      <w:r>
        <w:rPr>
          <w:rFonts w:ascii="Times New Roman" w:eastAsia="仿宋_GB2312" w:hAnsi="Times New Roman" w:hint="eastAsia"/>
          <w:kern w:val="0"/>
          <w:sz w:val="32"/>
          <w:szCs w:val="32"/>
        </w:rPr>
        <w:t>)</w:t>
      </w:r>
      <w:r>
        <w:rPr>
          <w:rFonts w:ascii="Times New Roman" w:eastAsia="仿宋_GB2312" w:hAnsi="Times New Roman"/>
          <w:kern w:val="0"/>
          <w:sz w:val="32"/>
          <w:szCs w:val="32"/>
        </w:rPr>
        <w:t>。</w:t>
      </w:r>
      <w:r>
        <w:rPr>
          <w:rFonts w:ascii="Times New Roman" w:eastAsia="仿宋_GB2312" w:hAnsi="Times New Roman" w:hint="eastAsia"/>
          <w:kern w:val="0"/>
          <w:sz w:val="32"/>
          <w:szCs w:val="32"/>
        </w:rPr>
        <w:t>本次</w:t>
      </w:r>
      <w:r>
        <w:rPr>
          <w:rFonts w:ascii="Times New Roman" w:eastAsia="仿宋_GB2312" w:hAnsi="Times New Roman"/>
          <w:kern w:val="0"/>
          <w:sz w:val="32"/>
          <w:szCs w:val="32"/>
        </w:rPr>
        <w:t>网络竞价</w:t>
      </w:r>
      <w:r>
        <w:rPr>
          <w:rFonts w:ascii="Times New Roman" w:eastAsia="仿宋_GB2312" w:hAnsi="Times New Roman" w:hint="eastAsia"/>
          <w:kern w:val="0"/>
          <w:sz w:val="32"/>
          <w:szCs w:val="32"/>
        </w:rPr>
        <w:t>采用</w:t>
      </w:r>
      <w:r>
        <w:rPr>
          <w:rFonts w:ascii="Times New Roman" w:eastAsia="仿宋_GB2312" w:hAnsi="Times New Roman"/>
          <w:kern w:val="0"/>
          <w:sz w:val="32"/>
          <w:szCs w:val="32"/>
        </w:rPr>
        <w:t>多次报价</w:t>
      </w:r>
      <w:r>
        <w:rPr>
          <w:rFonts w:ascii="Times New Roman" w:eastAsia="仿宋_GB2312" w:hAnsi="Times New Roman" w:hint="eastAsia"/>
          <w:kern w:val="0"/>
          <w:sz w:val="32"/>
          <w:szCs w:val="32"/>
        </w:rPr>
        <w:t>方式</w:t>
      </w:r>
      <w:r>
        <w:rPr>
          <w:rFonts w:ascii="Times New Roman" w:eastAsia="仿宋_GB2312" w:hAnsi="Times New Roman"/>
          <w:kern w:val="0"/>
          <w:sz w:val="32"/>
          <w:szCs w:val="32"/>
        </w:rPr>
        <w:t>。（说明：只征集到一家符合条件的竞买方时，竞买方在报名时</w:t>
      </w:r>
      <w:r>
        <w:rPr>
          <w:rFonts w:ascii="Times New Roman" w:eastAsia="仿宋_GB2312" w:hAnsi="Times New Roman" w:hint="eastAsia"/>
          <w:kern w:val="0"/>
          <w:sz w:val="32"/>
          <w:szCs w:val="32"/>
        </w:rPr>
        <w:t>的报价</w:t>
      </w:r>
      <w:r>
        <w:rPr>
          <w:rFonts w:ascii="Times New Roman" w:eastAsia="仿宋_GB2312" w:hAnsi="Times New Roman"/>
          <w:kern w:val="0"/>
          <w:sz w:val="32"/>
          <w:szCs w:val="32"/>
        </w:rPr>
        <w:t>为最终成交价）</w:t>
      </w:r>
    </w:p>
    <w:p w:rsidR="00337727" w:rsidRDefault="0017206F">
      <w:pPr>
        <w:widowControl/>
        <w:spacing w:before="100" w:beforeAutospacing="1" w:after="100" w:afterAutospacing="1"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多次报价：是指竞买方接受信息披露公告确定的交易条件，通过在</w:t>
      </w:r>
      <w:r>
        <w:rPr>
          <w:rFonts w:ascii="Times New Roman" w:eastAsia="仿宋_GB2312" w:hAnsi="Times New Roman"/>
          <w:kern w:val="0"/>
          <w:sz w:val="32"/>
          <w:szCs w:val="32"/>
        </w:rPr>
        <w:t>“</w:t>
      </w:r>
      <w:r>
        <w:rPr>
          <w:rFonts w:ascii="Times New Roman" w:eastAsia="仿宋_GB2312" w:hAnsi="Times New Roman"/>
          <w:kern w:val="0"/>
          <w:sz w:val="32"/>
          <w:szCs w:val="32"/>
        </w:rPr>
        <w:t>浙交汇</w:t>
      </w:r>
      <w:r>
        <w:rPr>
          <w:rFonts w:ascii="Times New Roman" w:eastAsia="仿宋_GB2312" w:hAnsi="Times New Roman"/>
          <w:kern w:val="0"/>
          <w:sz w:val="32"/>
          <w:szCs w:val="32"/>
        </w:rPr>
        <w:t>”</w:t>
      </w:r>
      <w:r>
        <w:rPr>
          <w:rFonts w:ascii="Times New Roman" w:eastAsia="仿宋_GB2312" w:hAnsi="Times New Roman"/>
          <w:kern w:val="0"/>
          <w:sz w:val="32"/>
          <w:szCs w:val="32"/>
        </w:rPr>
        <w:t>平台按照</w:t>
      </w:r>
      <w:r>
        <w:rPr>
          <w:rFonts w:ascii="Times New Roman" w:eastAsia="仿宋_GB2312" w:hAnsi="Times New Roman"/>
          <w:kern w:val="0"/>
          <w:sz w:val="32"/>
          <w:szCs w:val="32"/>
        </w:rPr>
        <w:t>“</w:t>
      </w:r>
      <w:r>
        <w:rPr>
          <w:rFonts w:ascii="Times New Roman" w:eastAsia="仿宋_GB2312" w:hAnsi="Times New Roman"/>
          <w:kern w:val="0"/>
          <w:sz w:val="32"/>
          <w:szCs w:val="32"/>
        </w:rPr>
        <w:t>价格优先、时间优先</w:t>
      </w:r>
      <w:r>
        <w:rPr>
          <w:rFonts w:ascii="Times New Roman" w:eastAsia="仿宋_GB2312" w:hAnsi="Times New Roman"/>
          <w:kern w:val="0"/>
          <w:sz w:val="32"/>
          <w:szCs w:val="32"/>
        </w:rPr>
        <w:t>”</w:t>
      </w:r>
      <w:r>
        <w:rPr>
          <w:rFonts w:ascii="Times New Roman" w:eastAsia="仿宋_GB2312" w:hAnsi="Times New Roman"/>
          <w:kern w:val="0"/>
          <w:sz w:val="32"/>
          <w:szCs w:val="32"/>
        </w:rPr>
        <w:t>原则进行递增报价，确定最高报价方</w:t>
      </w:r>
      <w:r>
        <w:rPr>
          <w:rFonts w:ascii="Times New Roman" w:eastAsia="仿宋_GB2312" w:hAnsi="Times New Roman"/>
          <w:kern w:val="0"/>
          <w:sz w:val="32"/>
          <w:szCs w:val="32"/>
        </w:rPr>
        <w:t>。除优先权人行使优先权事项外，</w:t>
      </w:r>
      <w:proofErr w:type="gramStart"/>
      <w:r>
        <w:rPr>
          <w:rFonts w:ascii="Times New Roman" w:eastAsia="仿宋_GB2312" w:hAnsi="Times New Roman"/>
          <w:kern w:val="0"/>
          <w:sz w:val="32"/>
          <w:szCs w:val="32"/>
        </w:rPr>
        <w:t>该最高</w:t>
      </w:r>
      <w:proofErr w:type="gramEnd"/>
      <w:r>
        <w:rPr>
          <w:rFonts w:ascii="Times New Roman" w:eastAsia="仿宋_GB2312" w:hAnsi="Times New Roman"/>
          <w:kern w:val="0"/>
          <w:sz w:val="32"/>
          <w:szCs w:val="32"/>
        </w:rPr>
        <w:t>报价方即为受让方。</w:t>
      </w:r>
    </w:p>
    <w:p w:rsidR="00337727" w:rsidRDefault="0017206F">
      <w:pPr>
        <w:widowControl/>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挂牌：是指产权交易机构受转让方委托，通过</w:t>
      </w:r>
      <w:r>
        <w:rPr>
          <w:rFonts w:ascii="Times New Roman" w:eastAsia="仿宋_GB2312" w:hAnsi="Times New Roman"/>
          <w:kern w:val="0"/>
          <w:sz w:val="32"/>
          <w:szCs w:val="32"/>
        </w:rPr>
        <w:t>“</w:t>
      </w:r>
      <w:r>
        <w:rPr>
          <w:rFonts w:ascii="Times New Roman" w:eastAsia="仿宋_GB2312" w:hAnsi="Times New Roman"/>
          <w:kern w:val="0"/>
          <w:sz w:val="32"/>
          <w:szCs w:val="32"/>
        </w:rPr>
        <w:t>浙交汇</w:t>
      </w:r>
      <w:r>
        <w:rPr>
          <w:rFonts w:ascii="Times New Roman" w:eastAsia="仿宋_GB2312" w:hAnsi="Times New Roman"/>
          <w:kern w:val="0"/>
          <w:sz w:val="32"/>
          <w:szCs w:val="32"/>
        </w:rPr>
        <w:t>”</w:t>
      </w:r>
      <w:r>
        <w:rPr>
          <w:rFonts w:ascii="Times New Roman" w:eastAsia="仿宋_GB2312" w:hAnsi="Times New Roman"/>
          <w:kern w:val="0"/>
          <w:sz w:val="32"/>
          <w:szCs w:val="32"/>
        </w:rPr>
        <w:t>平台公开就标的征集意向方的行为。</w:t>
      </w:r>
    </w:p>
    <w:p w:rsidR="00337727" w:rsidRDefault="0017206F">
      <w:pPr>
        <w:widowControl/>
        <w:spacing w:before="100" w:beforeAutospacing="1" w:after="100" w:afterAutospacing="1"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竞买保证金：是指为了保证报价活动的安全性与有效性，意向方按照转让方的要求在其报价行为开始前针对报价活动交纳的保证金。</w:t>
      </w:r>
    </w:p>
    <w:p w:rsidR="00337727" w:rsidRDefault="0017206F">
      <w:pPr>
        <w:widowControl/>
        <w:spacing w:before="100" w:beforeAutospacing="1" w:after="100" w:afterAutospacing="1"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lastRenderedPageBreak/>
        <w:t>意向方：是指有意进入报价大厅参与报价活动，但尚未取得报价资格的意向竞买主体。</w:t>
      </w:r>
    </w:p>
    <w:p w:rsidR="00337727" w:rsidRDefault="0017206F">
      <w:pPr>
        <w:widowControl/>
        <w:spacing w:before="100" w:beforeAutospacing="1" w:after="100" w:afterAutospacing="1"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报价资格：是指符合本次公告或有关规定中注明的对受让方要求的意向方依照《浙交汇意向方报名时所需文本》资格审核通过、完成</w:t>
      </w:r>
      <w:r>
        <w:rPr>
          <w:rFonts w:ascii="Times New Roman" w:eastAsia="仿宋_GB2312" w:hAnsi="Times New Roman"/>
          <w:kern w:val="0"/>
          <w:sz w:val="32"/>
          <w:szCs w:val="32"/>
        </w:rPr>
        <w:t>“</w:t>
      </w:r>
      <w:r>
        <w:rPr>
          <w:rFonts w:ascii="Times New Roman" w:eastAsia="仿宋_GB2312" w:hAnsi="Times New Roman"/>
          <w:kern w:val="0"/>
          <w:sz w:val="32"/>
          <w:szCs w:val="32"/>
        </w:rPr>
        <w:t>浙交汇</w:t>
      </w:r>
      <w:r>
        <w:rPr>
          <w:rFonts w:ascii="Times New Roman" w:eastAsia="仿宋_GB2312" w:hAnsi="Times New Roman"/>
          <w:kern w:val="0"/>
          <w:sz w:val="32"/>
          <w:szCs w:val="32"/>
        </w:rPr>
        <w:t>”</w:t>
      </w:r>
      <w:r>
        <w:rPr>
          <w:rFonts w:ascii="Times New Roman" w:eastAsia="仿宋_GB2312" w:hAnsi="Times New Roman"/>
          <w:kern w:val="0"/>
          <w:sz w:val="32"/>
          <w:szCs w:val="32"/>
        </w:rPr>
        <w:t>平台竞买保证金订单支付所获得的可实际参加报价活动的资格。</w:t>
      </w:r>
    </w:p>
    <w:p w:rsidR="00337727" w:rsidRDefault="0017206F">
      <w:pPr>
        <w:widowControl/>
        <w:spacing w:before="100" w:beforeAutospacing="1" w:after="100" w:afterAutospacing="1"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竞买方：是指取得目标交易标的报价资格的意向方。</w:t>
      </w:r>
    </w:p>
    <w:p w:rsidR="00337727" w:rsidRDefault="0017206F">
      <w:pPr>
        <w:widowControl/>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受让方：是指以最高有效报价竞得标的</w:t>
      </w:r>
      <w:proofErr w:type="gramStart"/>
      <w:r>
        <w:rPr>
          <w:rFonts w:ascii="Times New Roman" w:eastAsia="仿宋_GB2312" w:hAnsi="Times New Roman"/>
          <w:kern w:val="0"/>
          <w:sz w:val="32"/>
          <w:szCs w:val="32"/>
        </w:rPr>
        <w:t>的</w:t>
      </w:r>
      <w:proofErr w:type="gramEnd"/>
      <w:r>
        <w:rPr>
          <w:rFonts w:ascii="Times New Roman" w:eastAsia="仿宋_GB2312" w:hAnsi="Times New Roman"/>
          <w:kern w:val="0"/>
          <w:sz w:val="32"/>
          <w:szCs w:val="32"/>
        </w:rPr>
        <w:t>竞买方。</w:t>
      </w:r>
    </w:p>
    <w:p w:rsidR="00337727" w:rsidRDefault="0017206F">
      <w:pPr>
        <w:widowControl/>
        <w:spacing w:line="560" w:lineRule="exact"/>
        <w:ind w:firstLineChars="200" w:firstLine="627"/>
        <w:jc w:val="left"/>
        <w:rPr>
          <w:rFonts w:ascii="Times New Roman" w:eastAsia="仿宋_GB2312" w:hAnsi="Times New Roman"/>
          <w:b/>
          <w:bCs/>
          <w:spacing w:val="-4"/>
          <w:kern w:val="0"/>
          <w:sz w:val="32"/>
          <w:szCs w:val="32"/>
        </w:rPr>
      </w:pPr>
      <w:r>
        <w:rPr>
          <w:rFonts w:ascii="Times New Roman" w:eastAsia="仿宋_GB2312" w:hAnsi="Times New Roman"/>
          <w:b/>
          <w:bCs/>
          <w:spacing w:val="-4"/>
          <w:kern w:val="0"/>
          <w:sz w:val="32"/>
          <w:szCs w:val="32"/>
        </w:rPr>
        <w:t>2.</w:t>
      </w:r>
      <w:r>
        <w:rPr>
          <w:rFonts w:ascii="Times New Roman" w:eastAsia="仿宋_GB2312" w:hAnsi="Times New Roman" w:hint="eastAsia"/>
          <w:b/>
          <w:bCs/>
          <w:spacing w:val="-4"/>
          <w:kern w:val="0"/>
          <w:sz w:val="32"/>
          <w:szCs w:val="32"/>
        </w:rPr>
        <w:t>1</w:t>
      </w:r>
      <w:r>
        <w:rPr>
          <w:rFonts w:ascii="Times New Roman" w:eastAsia="仿宋_GB2312" w:hAnsi="Times New Roman"/>
          <w:b/>
          <w:bCs/>
          <w:spacing w:val="-4"/>
          <w:kern w:val="0"/>
          <w:sz w:val="32"/>
          <w:szCs w:val="32"/>
        </w:rPr>
        <w:t xml:space="preserve">.2 </w:t>
      </w:r>
      <w:r>
        <w:rPr>
          <w:rFonts w:ascii="Times New Roman" w:eastAsia="仿宋_GB2312" w:hAnsi="Times New Roman"/>
          <w:b/>
          <w:bCs/>
          <w:spacing w:val="-4"/>
          <w:kern w:val="0"/>
          <w:sz w:val="32"/>
          <w:szCs w:val="32"/>
        </w:rPr>
        <w:t>竞价说明</w:t>
      </w:r>
    </w:p>
    <w:p w:rsidR="00337727" w:rsidRDefault="0017206F">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2.1.2.1</w:t>
      </w:r>
      <w:r>
        <w:rPr>
          <w:rFonts w:ascii="Times New Roman" w:eastAsia="仿宋_GB2312" w:hAnsi="Times New Roman"/>
          <w:kern w:val="0"/>
          <w:sz w:val="32"/>
          <w:szCs w:val="32"/>
        </w:rPr>
        <w:t>本次竞价会是在公开、公平、公正、诚实信用的原则下进行的，一切活动都具备法律效力。竞价过程委托公证机构现场公证</w:t>
      </w:r>
      <w:r>
        <w:rPr>
          <w:rFonts w:ascii="Times New Roman" w:eastAsia="仿宋_GB2312" w:hAnsi="Times New Roman"/>
          <w:kern w:val="0"/>
          <w:sz w:val="32"/>
          <w:szCs w:val="32"/>
          <w:u w:val="single"/>
        </w:rPr>
        <w:t>(</w:t>
      </w:r>
      <w:r>
        <w:rPr>
          <w:rFonts w:ascii="Times New Roman" w:eastAsia="仿宋_GB2312" w:hAnsi="Times New Roman"/>
          <w:kern w:val="0"/>
          <w:sz w:val="32"/>
          <w:szCs w:val="32"/>
          <w:u w:val="single"/>
        </w:rPr>
        <w:t>涉及公证时适用</w:t>
      </w:r>
      <w:r>
        <w:rPr>
          <w:rFonts w:ascii="Times New Roman" w:eastAsia="仿宋_GB2312" w:hAnsi="Times New Roman"/>
          <w:kern w:val="0"/>
          <w:sz w:val="32"/>
          <w:szCs w:val="32"/>
          <w:u w:val="single"/>
        </w:rPr>
        <w:t>)</w:t>
      </w:r>
      <w:r>
        <w:rPr>
          <w:rFonts w:ascii="Times New Roman" w:eastAsia="仿宋_GB2312" w:hAnsi="Times New Roman"/>
          <w:kern w:val="0"/>
          <w:sz w:val="32"/>
          <w:szCs w:val="32"/>
        </w:rPr>
        <w:t>。</w:t>
      </w:r>
    </w:p>
    <w:p w:rsidR="00337727" w:rsidRDefault="0017206F">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2.1.2.2</w:t>
      </w:r>
      <w:r>
        <w:rPr>
          <w:rFonts w:ascii="Times New Roman" w:eastAsia="仿宋_GB2312" w:hAnsi="Times New Roman"/>
          <w:kern w:val="0"/>
          <w:sz w:val="32"/>
          <w:szCs w:val="32"/>
        </w:rPr>
        <w:t>《网络竞价交易须知》（以下简称</w:t>
      </w:r>
      <w:r>
        <w:rPr>
          <w:rFonts w:ascii="Times New Roman" w:eastAsia="仿宋_GB2312" w:hAnsi="Times New Roman"/>
          <w:kern w:val="0"/>
          <w:sz w:val="32"/>
          <w:szCs w:val="32"/>
        </w:rPr>
        <w:t>“</w:t>
      </w:r>
      <w:r>
        <w:rPr>
          <w:rFonts w:ascii="Times New Roman" w:eastAsia="仿宋_GB2312" w:hAnsi="Times New Roman"/>
          <w:kern w:val="0"/>
          <w:sz w:val="32"/>
          <w:szCs w:val="32"/>
        </w:rPr>
        <w:t>《交易须知》</w:t>
      </w:r>
      <w:r>
        <w:rPr>
          <w:rFonts w:ascii="Times New Roman" w:eastAsia="仿宋_GB2312" w:hAnsi="Times New Roman"/>
          <w:kern w:val="0"/>
          <w:sz w:val="32"/>
          <w:szCs w:val="32"/>
        </w:rPr>
        <w:t>”</w:t>
      </w:r>
      <w:r>
        <w:rPr>
          <w:rFonts w:ascii="Times New Roman" w:eastAsia="仿宋_GB2312" w:hAnsi="Times New Roman"/>
          <w:kern w:val="0"/>
          <w:sz w:val="32"/>
          <w:szCs w:val="32"/>
        </w:rPr>
        <w:t>）依据相</w:t>
      </w:r>
      <w:r>
        <w:rPr>
          <w:rFonts w:ascii="Times New Roman" w:eastAsia="仿宋_GB2312" w:hAnsi="Times New Roman"/>
          <w:kern w:val="0"/>
          <w:sz w:val="32"/>
          <w:szCs w:val="32"/>
        </w:rPr>
        <w:t>关法律法规及《浙江产权交易所有限公司企业国有资产交易操作规则》制定。</w:t>
      </w:r>
    </w:p>
    <w:p w:rsidR="00337727" w:rsidRDefault="0017206F">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2.1.2.3</w:t>
      </w:r>
      <w:r>
        <w:rPr>
          <w:rFonts w:ascii="Times New Roman" w:eastAsia="仿宋_GB2312" w:hAnsi="Times New Roman"/>
          <w:kern w:val="0"/>
          <w:sz w:val="32"/>
          <w:szCs w:val="32"/>
        </w:rPr>
        <w:t>意向方参加本次网络竞价活动，应当认真阅读、知悉并遵守《浙江产权交易所有限公司企业国有资产交易操作规则》和本《交易须知》的规定。请意向方务必审慎阅读、充分理解各规定条款内容，特别是免除或者限制责任的条款、法律适用和争议解决条款。免除或者限制责任的条款将以粗体标识，意向方应重点阅读，阅读完毕且同意之后请继续后续的操作，且意向方的继续在</w:t>
      </w:r>
      <w:r>
        <w:rPr>
          <w:rFonts w:ascii="Times New Roman" w:eastAsia="仿宋_GB2312" w:hAnsi="Times New Roman"/>
          <w:kern w:val="0"/>
          <w:sz w:val="32"/>
          <w:szCs w:val="32"/>
        </w:rPr>
        <w:t>“</w:t>
      </w:r>
      <w:r>
        <w:rPr>
          <w:rFonts w:ascii="Times New Roman" w:eastAsia="仿宋_GB2312" w:hAnsi="Times New Roman"/>
          <w:kern w:val="0"/>
          <w:sz w:val="32"/>
          <w:szCs w:val="32"/>
        </w:rPr>
        <w:t>浙交汇</w:t>
      </w:r>
      <w:r>
        <w:rPr>
          <w:rFonts w:ascii="Times New Roman" w:eastAsia="仿宋_GB2312" w:hAnsi="Times New Roman"/>
          <w:kern w:val="0"/>
          <w:sz w:val="32"/>
          <w:szCs w:val="32"/>
        </w:rPr>
        <w:t>”</w:t>
      </w:r>
      <w:r>
        <w:rPr>
          <w:rFonts w:ascii="Times New Roman" w:eastAsia="仿宋_GB2312" w:hAnsi="Times New Roman"/>
          <w:kern w:val="0"/>
          <w:sz w:val="32"/>
          <w:szCs w:val="32"/>
        </w:rPr>
        <w:t>平台上的后续行为视</w:t>
      </w:r>
      <w:r>
        <w:rPr>
          <w:rFonts w:ascii="Times New Roman" w:eastAsia="仿宋_GB2312" w:hAnsi="Times New Roman"/>
          <w:kern w:val="0"/>
          <w:sz w:val="32"/>
          <w:szCs w:val="32"/>
        </w:rPr>
        <w:lastRenderedPageBreak/>
        <w:t>为意向方已经不可撤销的同意本协议项下的全部条款（包括但不限于本协议条</w:t>
      </w:r>
      <w:r>
        <w:rPr>
          <w:rFonts w:ascii="Times New Roman" w:eastAsia="仿宋_GB2312" w:hAnsi="Times New Roman"/>
          <w:kern w:val="0"/>
          <w:sz w:val="32"/>
          <w:szCs w:val="32"/>
        </w:rPr>
        <w:t>款中的粗体部分）。</w:t>
      </w:r>
    </w:p>
    <w:p w:rsidR="00337727" w:rsidRDefault="0017206F">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2.1.2.4</w:t>
      </w:r>
      <w:r>
        <w:rPr>
          <w:rFonts w:ascii="Times New Roman" w:eastAsia="仿宋_GB2312" w:hAnsi="Times New Roman"/>
          <w:kern w:val="0"/>
          <w:sz w:val="32"/>
          <w:szCs w:val="32"/>
        </w:rPr>
        <w:t>本次网络竞价活动标的信息详情详见</w:t>
      </w:r>
      <w:r>
        <w:rPr>
          <w:rFonts w:ascii="Times New Roman" w:eastAsia="仿宋_GB2312" w:hAnsi="Times New Roman"/>
          <w:kern w:val="0"/>
          <w:sz w:val="32"/>
          <w:szCs w:val="32"/>
        </w:rPr>
        <w:t>“</w:t>
      </w:r>
      <w:r>
        <w:rPr>
          <w:rFonts w:ascii="Times New Roman" w:eastAsia="仿宋_GB2312" w:hAnsi="Times New Roman"/>
          <w:kern w:val="0"/>
          <w:sz w:val="32"/>
          <w:szCs w:val="32"/>
        </w:rPr>
        <w:t>浙交汇</w:t>
      </w:r>
      <w:r>
        <w:rPr>
          <w:rFonts w:ascii="Times New Roman" w:eastAsia="仿宋_GB2312" w:hAnsi="Times New Roman"/>
          <w:kern w:val="0"/>
          <w:sz w:val="32"/>
          <w:szCs w:val="32"/>
        </w:rPr>
        <w:t>”</w:t>
      </w:r>
      <w:r>
        <w:rPr>
          <w:rFonts w:ascii="Times New Roman" w:eastAsia="仿宋_GB2312" w:hAnsi="Times New Roman"/>
          <w:kern w:val="0"/>
          <w:sz w:val="32"/>
          <w:szCs w:val="32"/>
        </w:rPr>
        <w:t>平台披露信息，披露信息与标的现状、报价系统实际情况有误差的，以有效证件及实际情况为准。</w:t>
      </w:r>
      <w:r>
        <w:rPr>
          <w:rFonts w:ascii="Times New Roman" w:eastAsia="仿宋_GB2312" w:hAnsi="Times New Roman"/>
          <w:kern w:val="0"/>
          <w:sz w:val="32"/>
          <w:szCs w:val="32"/>
        </w:rPr>
        <w:t>“</w:t>
      </w:r>
      <w:r>
        <w:rPr>
          <w:rFonts w:ascii="Times New Roman" w:eastAsia="仿宋_GB2312" w:hAnsi="Times New Roman"/>
          <w:kern w:val="0"/>
          <w:sz w:val="32"/>
          <w:szCs w:val="32"/>
        </w:rPr>
        <w:t>浙交汇</w:t>
      </w:r>
      <w:r>
        <w:rPr>
          <w:rFonts w:ascii="Times New Roman" w:eastAsia="仿宋_GB2312" w:hAnsi="Times New Roman"/>
          <w:kern w:val="0"/>
          <w:sz w:val="32"/>
          <w:szCs w:val="32"/>
        </w:rPr>
        <w:t>”</w:t>
      </w:r>
      <w:r>
        <w:rPr>
          <w:rFonts w:ascii="Times New Roman" w:eastAsia="仿宋_GB2312" w:hAnsi="Times New Roman"/>
          <w:kern w:val="0"/>
          <w:sz w:val="32"/>
          <w:szCs w:val="32"/>
        </w:rPr>
        <w:t>平台对标的</w:t>
      </w:r>
      <w:proofErr w:type="gramStart"/>
      <w:r>
        <w:rPr>
          <w:rFonts w:ascii="Times New Roman" w:eastAsia="仿宋_GB2312" w:hAnsi="Times New Roman"/>
          <w:kern w:val="0"/>
          <w:sz w:val="32"/>
          <w:szCs w:val="32"/>
        </w:rPr>
        <w:t>的</w:t>
      </w:r>
      <w:proofErr w:type="gramEnd"/>
      <w:r>
        <w:rPr>
          <w:rFonts w:ascii="Times New Roman" w:eastAsia="仿宋_GB2312" w:hAnsi="Times New Roman"/>
          <w:kern w:val="0"/>
          <w:sz w:val="32"/>
          <w:szCs w:val="32"/>
        </w:rPr>
        <w:t>介绍（包括标的名称、文字描述及其他相关信息等）</w:t>
      </w:r>
      <w:proofErr w:type="gramStart"/>
      <w:r>
        <w:rPr>
          <w:rFonts w:ascii="Times New Roman" w:eastAsia="仿宋_GB2312" w:hAnsi="Times New Roman"/>
          <w:kern w:val="0"/>
          <w:sz w:val="32"/>
          <w:szCs w:val="32"/>
        </w:rPr>
        <w:t>系完全</w:t>
      </w:r>
      <w:proofErr w:type="gramEnd"/>
      <w:r>
        <w:rPr>
          <w:rFonts w:ascii="Times New Roman" w:eastAsia="仿宋_GB2312" w:hAnsi="Times New Roman"/>
          <w:kern w:val="0"/>
          <w:sz w:val="32"/>
          <w:szCs w:val="32"/>
        </w:rPr>
        <w:t>依据转让方提供的资料介绍本标的情况，属于一般性介绍，仅为参考性说明，不构成对标的</w:t>
      </w:r>
      <w:proofErr w:type="gramStart"/>
      <w:r>
        <w:rPr>
          <w:rFonts w:ascii="Times New Roman" w:eastAsia="仿宋_GB2312" w:hAnsi="Times New Roman"/>
          <w:kern w:val="0"/>
          <w:sz w:val="32"/>
          <w:szCs w:val="32"/>
        </w:rPr>
        <w:t>的</w:t>
      </w:r>
      <w:proofErr w:type="gramEnd"/>
      <w:r>
        <w:rPr>
          <w:rFonts w:ascii="Times New Roman" w:eastAsia="仿宋_GB2312" w:hAnsi="Times New Roman"/>
          <w:kern w:val="0"/>
          <w:sz w:val="32"/>
          <w:szCs w:val="32"/>
        </w:rPr>
        <w:t>状态、品质和瑕疵等的担保，标的瑕疵等不影响成交总价。工作人员对标的</w:t>
      </w:r>
      <w:proofErr w:type="gramStart"/>
      <w:r>
        <w:rPr>
          <w:rFonts w:ascii="Times New Roman" w:eastAsia="仿宋_GB2312" w:hAnsi="Times New Roman"/>
          <w:kern w:val="0"/>
          <w:sz w:val="32"/>
          <w:szCs w:val="32"/>
        </w:rPr>
        <w:t>的</w:t>
      </w:r>
      <w:proofErr w:type="gramEnd"/>
      <w:r>
        <w:rPr>
          <w:rFonts w:ascii="Times New Roman" w:eastAsia="仿宋_GB2312" w:hAnsi="Times New Roman"/>
          <w:kern w:val="0"/>
          <w:sz w:val="32"/>
          <w:szCs w:val="32"/>
        </w:rPr>
        <w:t>所有说明和</w:t>
      </w:r>
      <w:proofErr w:type="gramStart"/>
      <w:r>
        <w:rPr>
          <w:rFonts w:ascii="Times New Roman" w:eastAsia="仿宋_GB2312" w:hAnsi="Times New Roman"/>
          <w:kern w:val="0"/>
          <w:sz w:val="32"/>
          <w:szCs w:val="32"/>
        </w:rPr>
        <w:t>解释仅</w:t>
      </w:r>
      <w:proofErr w:type="gramEnd"/>
      <w:r>
        <w:rPr>
          <w:rFonts w:ascii="Times New Roman" w:eastAsia="仿宋_GB2312" w:hAnsi="Times New Roman"/>
          <w:kern w:val="0"/>
          <w:sz w:val="32"/>
          <w:szCs w:val="32"/>
        </w:rPr>
        <w:t>作为参考，不具有任何法律效力；</w:t>
      </w:r>
      <w:proofErr w:type="gramStart"/>
      <w:r>
        <w:rPr>
          <w:rFonts w:ascii="Times New Roman" w:eastAsia="仿宋_GB2312" w:hAnsi="Times New Roman" w:hint="eastAsia"/>
          <w:kern w:val="0"/>
          <w:sz w:val="32"/>
          <w:szCs w:val="32"/>
        </w:rPr>
        <w:t>浙交所</w:t>
      </w:r>
      <w:proofErr w:type="gramEnd"/>
      <w:r>
        <w:rPr>
          <w:rFonts w:ascii="Times New Roman" w:eastAsia="仿宋_GB2312" w:hAnsi="Times New Roman"/>
          <w:kern w:val="0"/>
          <w:sz w:val="32"/>
          <w:szCs w:val="32"/>
        </w:rPr>
        <w:t>将转让方提供的标的资料进行了全面如实的披露，并不表明能够对标的</w:t>
      </w:r>
      <w:proofErr w:type="gramStart"/>
      <w:r>
        <w:rPr>
          <w:rFonts w:ascii="Times New Roman" w:eastAsia="仿宋_GB2312" w:hAnsi="Times New Roman"/>
          <w:kern w:val="0"/>
          <w:sz w:val="32"/>
          <w:szCs w:val="32"/>
        </w:rPr>
        <w:t>的</w:t>
      </w:r>
      <w:proofErr w:type="gramEnd"/>
      <w:r>
        <w:rPr>
          <w:rFonts w:ascii="Times New Roman" w:eastAsia="仿宋_GB2312" w:hAnsi="Times New Roman"/>
          <w:kern w:val="0"/>
          <w:sz w:val="32"/>
          <w:szCs w:val="32"/>
        </w:rPr>
        <w:t>所有瑕疵，</w:t>
      </w:r>
      <w:r>
        <w:rPr>
          <w:rFonts w:ascii="Times New Roman" w:eastAsia="仿宋_GB2312" w:hAnsi="Times New Roman"/>
          <w:kern w:val="0"/>
          <w:sz w:val="32"/>
          <w:szCs w:val="32"/>
        </w:rPr>
        <w:t>特别是隐蔽的瑕疵进行了全部揭示。</w:t>
      </w:r>
    </w:p>
    <w:p w:rsidR="00337727" w:rsidRDefault="0017206F">
      <w:pPr>
        <w:widowControl/>
        <w:spacing w:line="560" w:lineRule="exact"/>
        <w:ind w:firstLineChars="200" w:firstLine="643"/>
        <w:rPr>
          <w:rFonts w:ascii="Times New Roman" w:eastAsia="仿宋_GB2312" w:hAnsi="Times New Roman"/>
          <w:b/>
          <w:kern w:val="0"/>
          <w:sz w:val="32"/>
          <w:szCs w:val="32"/>
        </w:rPr>
      </w:pPr>
      <w:proofErr w:type="gramStart"/>
      <w:r>
        <w:rPr>
          <w:rFonts w:ascii="Times New Roman" w:eastAsia="仿宋_GB2312" w:hAnsi="Times New Roman"/>
          <w:b/>
          <w:kern w:val="0"/>
          <w:sz w:val="32"/>
          <w:szCs w:val="32"/>
        </w:rPr>
        <w:t>浙交所</w:t>
      </w:r>
      <w:proofErr w:type="gramEnd"/>
      <w:r>
        <w:rPr>
          <w:rFonts w:ascii="Times New Roman" w:eastAsia="仿宋_GB2312" w:hAnsi="Times New Roman"/>
          <w:b/>
          <w:kern w:val="0"/>
          <w:sz w:val="32"/>
          <w:szCs w:val="32"/>
        </w:rPr>
        <w:t>出具的交易</w:t>
      </w:r>
      <w:proofErr w:type="gramStart"/>
      <w:r>
        <w:rPr>
          <w:rFonts w:ascii="Times New Roman" w:eastAsia="仿宋_GB2312" w:hAnsi="Times New Roman"/>
          <w:b/>
          <w:kern w:val="0"/>
          <w:sz w:val="32"/>
          <w:szCs w:val="32"/>
        </w:rPr>
        <w:t>鉴证</w:t>
      </w:r>
      <w:proofErr w:type="gramEnd"/>
      <w:r>
        <w:rPr>
          <w:rFonts w:ascii="Times New Roman" w:eastAsia="仿宋_GB2312" w:hAnsi="Times New Roman"/>
          <w:b/>
          <w:kern w:val="0"/>
          <w:sz w:val="32"/>
          <w:szCs w:val="32"/>
        </w:rPr>
        <w:t>文件和有关标的发票上所载明的标的名称等说明性文字，也不构成对标的状态、品质、瑕疵等的担保。</w:t>
      </w:r>
    </w:p>
    <w:p w:rsidR="00337727" w:rsidRDefault="0017206F">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2.1.2.5</w:t>
      </w:r>
      <w:r>
        <w:rPr>
          <w:rFonts w:ascii="宋体" w:hAnsi="宋体" w:cs="宋体" w:hint="eastAsia"/>
          <w:kern w:val="0"/>
          <w:sz w:val="32"/>
          <w:szCs w:val="32"/>
        </w:rPr>
        <w:t>“</w:t>
      </w:r>
      <w:r>
        <w:rPr>
          <w:rFonts w:ascii="Times New Roman" w:eastAsia="仿宋_GB2312" w:hAnsi="Times New Roman"/>
          <w:kern w:val="0"/>
          <w:sz w:val="32"/>
          <w:szCs w:val="32"/>
        </w:rPr>
        <w:t>浙交汇</w:t>
      </w:r>
      <w:r>
        <w:rPr>
          <w:rFonts w:ascii="宋体" w:hAnsi="宋体" w:cs="宋体" w:hint="eastAsia"/>
          <w:kern w:val="0"/>
          <w:sz w:val="32"/>
          <w:szCs w:val="32"/>
        </w:rPr>
        <w:t>”</w:t>
      </w:r>
      <w:r>
        <w:rPr>
          <w:rFonts w:ascii="Times New Roman" w:eastAsia="仿宋_GB2312" w:hAnsi="Times New Roman"/>
          <w:kern w:val="0"/>
          <w:sz w:val="32"/>
          <w:szCs w:val="32"/>
        </w:rPr>
        <w:t>平台提请意向方认真查验标的和阅读本报名须知，</w:t>
      </w:r>
      <w:proofErr w:type="gramStart"/>
      <w:r>
        <w:rPr>
          <w:rFonts w:ascii="Times New Roman" w:eastAsia="仿宋_GB2312" w:hAnsi="Times New Roman"/>
          <w:kern w:val="0"/>
          <w:sz w:val="32"/>
          <w:szCs w:val="32"/>
        </w:rPr>
        <w:t>自行并</w:t>
      </w:r>
      <w:proofErr w:type="gramEnd"/>
      <w:r>
        <w:rPr>
          <w:rFonts w:ascii="Times New Roman" w:eastAsia="仿宋_GB2312" w:hAnsi="Times New Roman"/>
          <w:kern w:val="0"/>
          <w:sz w:val="32"/>
          <w:szCs w:val="32"/>
        </w:rPr>
        <w:t>多方了解标的</w:t>
      </w:r>
      <w:proofErr w:type="gramStart"/>
      <w:r>
        <w:rPr>
          <w:rFonts w:ascii="Times New Roman" w:eastAsia="仿宋_GB2312" w:hAnsi="Times New Roman"/>
          <w:kern w:val="0"/>
          <w:sz w:val="32"/>
          <w:szCs w:val="32"/>
        </w:rPr>
        <w:t>的</w:t>
      </w:r>
      <w:proofErr w:type="gramEnd"/>
      <w:r>
        <w:rPr>
          <w:rFonts w:ascii="Times New Roman" w:eastAsia="仿宋_GB2312" w:hAnsi="Times New Roman"/>
          <w:kern w:val="0"/>
          <w:sz w:val="32"/>
          <w:szCs w:val="32"/>
        </w:rPr>
        <w:t>所有情况，对标的可能存在的瑕疵及今后可能出现的问题做出自己的判断。意向方参与报价，即表明对标的现况及标的全部瑕疵的认可和接受，交易结果由意向方负责承担全部法律责任。</w:t>
      </w:r>
      <w:r>
        <w:rPr>
          <w:rFonts w:ascii="Times New Roman" w:eastAsia="仿宋_GB2312" w:hAnsi="Times New Roman"/>
          <w:kern w:val="0"/>
          <w:sz w:val="32"/>
          <w:szCs w:val="32"/>
        </w:rPr>
        <w:t>“</w:t>
      </w:r>
      <w:r>
        <w:rPr>
          <w:rFonts w:ascii="Times New Roman" w:eastAsia="仿宋_GB2312" w:hAnsi="Times New Roman"/>
          <w:kern w:val="0"/>
          <w:sz w:val="32"/>
          <w:szCs w:val="32"/>
        </w:rPr>
        <w:t>浙交汇</w:t>
      </w:r>
      <w:r>
        <w:rPr>
          <w:rFonts w:ascii="Times New Roman" w:eastAsia="仿宋_GB2312" w:hAnsi="Times New Roman"/>
          <w:kern w:val="0"/>
          <w:sz w:val="32"/>
          <w:szCs w:val="32"/>
        </w:rPr>
        <w:t>”</w:t>
      </w:r>
      <w:r>
        <w:rPr>
          <w:rFonts w:ascii="Times New Roman" w:eastAsia="仿宋_GB2312" w:hAnsi="Times New Roman"/>
          <w:kern w:val="0"/>
          <w:sz w:val="32"/>
          <w:szCs w:val="32"/>
        </w:rPr>
        <w:t>平台在此郑重声明：不对标的</w:t>
      </w:r>
      <w:proofErr w:type="gramStart"/>
      <w:r>
        <w:rPr>
          <w:rFonts w:ascii="Times New Roman" w:eastAsia="仿宋_GB2312" w:hAnsi="Times New Roman"/>
          <w:kern w:val="0"/>
          <w:sz w:val="32"/>
          <w:szCs w:val="32"/>
        </w:rPr>
        <w:t>的</w:t>
      </w:r>
      <w:proofErr w:type="gramEnd"/>
      <w:r>
        <w:rPr>
          <w:rFonts w:ascii="Times New Roman" w:eastAsia="仿宋_GB2312" w:hAnsi="Times New Roman"/>
          <w:kern w:val="0"/>
          <w:sz w:val="32"/>
          <w:szCs w:val="32"/>
        </w:rPr>
        <w:t>瑕疵承担任何责任，不对标的</w:t>
      </w:r>
      <w:proofErr w:type="gramStart"/>
      <w:r>
        <w:rPr>
          <w:rFonts w:ascii="Times New Roman" w:eastAsia="仿宋_GB2312" w:hAnsi="Times New Roman"/>
          <w:kern w:val="0"/>
          <w:sz w:val="32"/>
          <w:szCs w:val="32"/>
        </w:rPr>
        <w:t>的</w:t>
      </w:r>
      <w:proofErr w:type="gramEnd"/>
      <w:r>
        <w:rPr>
          <w:rFonts w:ascii="Times New Roman" w:eastAsia="仿宋_GB2312" w:hAnsi="Times New Roman"/>
          <w:kern w:val="0"/>
          <w:sz w:val="32"/>
          <w:szCs w:val="32"/>
        </w:rPr>
        <w:t>品质承担担保责任。意向方应自行或委托专人了解标的</w:t>
      </w:r>
      <w:r>
        <w:rPr>
          <w:rFonts w:ascii="Times New Roman" w:eastAsia="仿宋_GB2312" w:hAnsi="Times New Roman"/>
          <w:kern w:val="0"/>
          <w:sz w:val="32"/>
          <w:szCs w:val="32"/>
        </w:rPr>
        <w:t>状况，谨慎判断，并自行承担交易风险。</w:t>
      </w:r>
    </w:p>
    <w:p w:rsidR="00337727" w:rsidRDefault="0017206F">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2.1.2.6</w:t>
      </w:r>
      <w:r>
        <w:rPr>
          <w:rFonts w:ascii="Times New Roman" w:eastAsia="仿宋_GB2312" w:hAnsi="Times New Roman"/>
          <w:kern w:val="0"/>
          <w:sz w:val="32"/>
          <w:szCs w:val="32"/>
        </w:rPr>
        <w:t>意向方在报名前应认真阅读本项目所涉及披露内容包括但不限于报名文件，有责任自行了解标的状况，认真进行标的查看或尽职调查等（转让方负责组织或协助意向方进行标的查看或尽职调查）。对标的有异议的，应在提交报名文件前提出。意向方提交报名文件并且交纳竞买保证金后，即视为已详细阅读并完全认可本项目所披露内容以及已完成对标的</w:t>
      </w:r>
      <w:proofErr w:type="gramStart"/>
      <w:r>
        <w:rPr>
          <w:rFonts w:ascii="Times New Roman" w:eastAsia="仿宋_GB2312" w:hAnsi="Times New Roman"/>
          <w:kern w:val="0"/>
          <w:sz w:val="32"/>
          <w:szCs w:val="32"/>
        </w:rPr>
        <w:t>的</w:t>
      </w:r>
      <w:proofErr w:type="gramEnd"/>
      <w:r>
        <w:rPr>
          <w:rFonts w:ascii="Times New Roman" w:eastAsia="仿宋_GB2312" w:hAnsi="Times New Roman"/>
          <w:kern w:val="0"/>
          <w:sz w:val="32"/>
          <w:szCs w:val="32"/>
        </w:rPr>
        <w:t>查看或尽职调查，表明已完全了解并自愿接受标的</w:t>
      </w:r>
      <w:proofErr w:type="gramStart"/>
      <w:r>
        <w:rPr>
          <w:rFonts w:ascii="Times New Roman" w:eastAsia="仿宋_GB2312" w:hAnsi="Times New Roman"/>
          <w:kern w:val="0"/>
          <w:sz w:val="32"/>
          <w:szCs w:val="32"/>
        </w:rPr>
        <w:t>的</w:t>
      </w:r>
      <w:proofErr w:type="gramEnd"/>
      <w:r>
        <w:rPr>
          <w:rFonts w:ascii="Times New Roman" w:eastAsia="仿宋_GB2312" w:hAnsi="Times New Roman"/>
          <w:kern w:val="0"/>
          <w:sz w:val="32"/>
          <w:szCs w:val="32"/>
        </w:rPr>
        <w:t>全部现状及瑕疵，不以任何形式对本报名文件的内容提出异议，并自愿承担一切交易风险。意向方报名竞买后，不得以事先未进行咨询等任何理由反悔，责任由意向方自负。</w:t>
      </w:r>
    </w:p>
    <w:p w:rsidR="00337727" w:rsidRDefault="0017206F">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2.1.2.7</w:t>
      </w:r>
      <w:r>
        <w:rPr>
          <w:rFonts w:ascii="Times New Roman" w:eastAsia="仿宋_GB2312" w:hAnsi="Times New Roman"/>
          <w:kern w:val="0"/>
          <w:sz w:val="32"/>
          <w:szCs w:val="32"/>
        </w:rPr>
        <w:t>意向方如属联合竞买的，联合体成员应签署联合竞买协议；协议中应明确联合体成员的受让比例，明确联合竞买的牵头人，并由牵头人负责办理具体竞价事宜。联合体成员不得再以自己的名义单独参加竞买，也不得同时成为其它联合体的成员。（项目未禁止联合竞买情形适用）</w:t>
      </w:r>
    </w:p>
    <w:p w:rsidR="00337727" w:rsidRDefault="0017206F">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2.1.2.8</w:t>
      </w:r>
      <w:r>
        <w:rPr>
          <w:rFonts w:ascii="Times New Roman" w:eastAsia="仿宋_GB2312" w:hAnsi="Times New Roman"/>
          <w:kern w:val="0"/>
          <w:sz w:val="32"/>
          <w:szCs w:val="32"/>
        </w:rPr>
        <w:t>如本项目涉及权利人不放弃优先权的（包括但不限于原股东优先购买权、原承租人优先购买权和原承租人优先承租权等），不放弃优先权的权利人</w:t>
      </w:r>
      <w:r>
        <w:rPr>
          <w:rFonts w:ascii="仿宋_GB2312" w:eastAsia="仿宋_GB2312" w:hAnsi="Times New Roman" w:hint="eastAsia"/>
          <w:kern w:val="0"/>
          <w:sz w:val="32"/>
          <w:szCs w:val="32"/>
        </w:rPr>
        <w:t>【</w:t>
      </w:r>
      <w:r>
        <w:rPr>
          <w:rFonts w:ascii="Times New Roman" w:eastAsia="仿宋_GB2312" w:hAnsi="Times New Roman"/>
          <w:kern w:val="0"/>
          <w:sz w:val="32"/>
          <w:szCs w:val="32"/>
        </w:rPr>
        <w:t>以下简称</w:t>
      </w:r>
      <w:r>
        <w:rPr>
          <w:rFonts w:ascii="Times New Roman" w:eastAsia="仿宋_GB2312" w:hAnsi="Times New Roman"/>
          <w:kern w:val="0"/>
          <w:sz w:val="32"/>
          <w:szCs w:val="32"/>
        </w:rPr>
        <w:t>“</w:t>
      </w:r>
      <w:r>
        <w:rPr>
          <w:rFonts w:ascii="Times New Roman" w:eastAsia="仿宋_GB2312" w:hAnsi="Times New Roman"/>
          <w:kern w:val="0"/>
          <w:sz w:val="32"/>
          <w:szCs w:val="32"/>
        </w:rPr>
        <w:t>优先权人</w:t>
      </w:r>
      <w:r>
        <w:rPr>
          <w:rFonts w:ascii="Times New Roman" w:eastAsia="仿宋_GB2312" w:hAnsi="Times New Roman"/>
          <w:kern w:val="0"/>
          <w:sz w:val="32"/>
          <w:szCs w:val="32"/>
        </w:rPr>
        <w:t>”</w:t>
      </w:r>
      <w:r>
        <w:rPr>
          <w:rFonts w:ascii="仿宋_GB2312" w:eastAsia="仿宋_GB2312" w:hAnsi="Times New Roman" w:hint="eastAsia"/>
          <w:kern w:val="0"/>
          <w:sz w:val="32"/>
          <w:szCs w:val="32"/>
        </w:rPr>
        <w:t>】</w:t>
      </w:r>
      <w:r>
        <w:rPr>
          <w:rFonts w:ascii="Times New Roman" w:eastAsia="仿宋_GB2312" w:hAnsi="Times New Roman"/>
          <w:kern w:val="0"/>
          <w:sz w:val="32"/>
          <w:szCs w:val="32"/>
        </w:rPr>
        <w:t>须按时登记报名、交纳竞买保证金，进入网络竞价系统进行报价。</w:t>
      </w:r>
      <w:r>
        <w:rPr>
          <w:rFonts w:ascii="Times New Roman" w:eastAsia="仿宋_GB2312" w:hAnsi="Times New Roman"/>
          <w:sz w:val="32"/>
          <w:szCs w:val="32"/>
        </w:rPr>
        <w:t>（项目涉及优先权的权利人行权</w:t>
      </w:r>
      <w:r>
        <w:rPr>
          <w:rFonts w:ascii="Times New Roman" w:eastAsia="仿宋_GB2312" w:hAnsi="Times New Roman"/>
          <w:sz w:val="32"/>
          <w:szCs w:val="32"/>
        </w:rPr>
        <w:t>情形适用）</w:t>
      </w:r>
    </w:p>
    <w:p w:rsidR="00337727" w:rsidRDefault="0017206F">
      <w:pPr>
        <w:widowControl/>
        <w:spacing w:line="560" w:lineRule="exact"/>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2.1.2.9</w:t>
      </w:r>
      <w:r>
        <w:rPr>
          <w:rFonts w:ascii="Times New Roman" w:eastAsia="仿宋_GB2312" w:hAnsi="Times New Roman"/>
          <w:b/>
          <w:kern w:val="0"/>
          <w:sz w:val="32"/>
          <w:szCs w:val="32"/>
        </w:rPr>
        <w:t>项目成交后在</w:t>
      </w:r>
      <w:r>
        <w:rPr>
          <w:rFonts w:ascii="宋体" w:hAnsi="宋体" w:cs="宋体" w:hint="eastAsia"/>
          <w:kern w:val="0"/>
          <w:sz w:val="32"/>
          <w:szCs w:val="32"/>
        </w:rPr>
        <w:t>“</w:t>
      </w:r>
      <w:r>
        <w:rPr>
          <w:rFonts w:ascii="Times New Roman" w:eastAsia="仿宋_GB2312" w:hAnsi="Times New Roman"/>
          <w:kern w:val="0"/>
          <w:sz w:val="32"/>
          <w:szCs w:val="32"/>
        </w:rPr>
        <w:t>浙交汇</w:t>
      </w:r>
      <w:r>
        <w:rPr>
          <w:rFonts w:ascii="宋体" w:hAnsi="宋体" w:cs="宋体" w:hint="eastAsia"/>
          <w:kern w:val="0"/>
          <w:sz w:val="32"/>
          <w:szCs w:val="32"/>
        </w:rPr>
        <w:t>”</w:t>
      </w:r>
      <w:r>
        <w:rPr>
          <w:rFonts w:ascii="Times New Roman" w:eastAsia="仿宋_GB2312" w:hAnsi="Times New Roman"/>
          <w:kern w:val="0"/>
          <w:sz w:val="32"/>
          <w:szCs w:val="32"/>
        </w:rPr>
        <w:t>平台</w:t>
      </w:r>
      <w:r>
        <w:rPr>
          <w:rFonts w:ascii="Times New Roman" w:eastAsia="仿宋_GB2312" w:hAnsi="Times New Roman"/>
          <w:b/>
          <w:kern w:val="0"/>
          <w:sz w:val="32"/>
          <w:szCs w:val="32"/>
        </w:rPr>
        <w:t>信息披露规定的时间内，受让方不按所报价格及本标的挂牌公告规定的条件和要求与</w:t>
      </w:r>
      <w:r>
        <w:rPr>
          <w:rFonts w:ascii="Times New Roman" w:eastAsia="仿宋_GB2312" w:hAnsi="Times New Roman"/>
          <w:spacing w:val="-4"/>
          <w:kern w:val="0"/>
          <w:sz w:val="32"/>
          <w:szCs w:val="32"/>
        </w:rPr>
        <w:t>转让方</w:t>
      </w:r>
      <w:r>
        <w:rPr>
          <w:rFonts w:ascii="Times New Roman" w:eastAsia="仿宋_GB2312" w:hAnsi="Times New Roman"/>
          <w:b/>
          <w:kern w:val="0"/>
          <w:sz w:val="32"/>
          <w:szCs w:val="32"/>
        </w:rPr>
        <w:t>签订交易合同以及履行相关义务的应承担全部法律责任，其所交竞买保证金扣除交易服务费后的余额</w:t>
      </w:r>
      <w:r>
        <w:rPr>
          <w:rFonts w:ascii="Times New Roman" w:eastAsia="仿宋_GB2312" w:hAnsi="Times New Roman"/>
          <w:kern w:val="0"/>
          <w:sz w:val="32"/>
          <w:szCs w:val="32"/>
        </w:rPr>
        <w:t>不</w:t>
      </w:r>
      <w:r>
        <w:rPr>
          <w:rFonts w:ascii="Times New Roman" w:eastAsia="仿宋_GB2312" w:hAnsi="Times New Roman"/>
          <w:kern w:val="0"/>
          <w:sz w:val="32"/>
          <w:szCs w:val="32"/>
        </w:rPr>
        <w:lastRenderedPageBreak/>
        <w:t>予退还，依次用于支付网络竞价活动产生的费用损失、弥补重新挂牌成交价格低于本次成交价格的差价</w:t>
      </w:r>
      <w:r>
        <w:rPr>
          <w:rFonts w:ascii="Times New Roman" w:eastAsia="仿宋_GB2312" w:hAnsi="Times New Roman"/>
          <w:b/>
          <w:kern w:val="0"/>
          <w:sz w:val="32"/>
          <w:szCs w:val="32"/>
        </w:rPr>
        <w:t>（但因不可抗力因素或</w:t>
      </w:r>
      <w:r>
        <w:rPr>
          <w:rFonts w:ascii="Times New Roman" w:eastAsia="仿宋_GB2312" w:hAnsi="Times New Roman"/>
          <w:spacing w:val="-4"/>
          <w:kern w:val="0"/>
          <w:sz w:val="32"/>
          <w:szCs w:val="32"/>
        </w:rPr>
        <w:t>转让方</w:t>
      </w:r>
      <w:r>
        <w:rPr>
          <w:rFonts w:ascii="Times New Roman" w:eastAsia="仿宋_GB2312" w:hAnsi="Times New Roman"/>
          <w:b/>
          <w:kern w:val="0"/>
          <w:sz w:val="32"/>
          <w:szCs w:val="32"/>
        </w:rPr>
        <w:t>原因等情形除外）。</w:t>
      </w:r>
    </w:p>
    <w:p w:rsidR="00337727" w:rsidRDefault="0017206F">
      <w:pPr>
        <w:widowControl/>
        <w:spacing w:line="560" w:lineRule="exact"/>
        <w:ind w:firstLineChars="200" w:firstLine="643"/>
        <w:rPr>
          <w:rFonts w:ascii="Times New Roman" w:eastAsia="仿宋_GB2312" w:hAnsi="Times New Roman"/>
          <w:b/>
          <w:kern w:val="0"/>
          <w:sz w:val="32"/>
          <w:szCs w:val="32"/>
        </w:rPr>
      </w:pPr>
      <w:r>
        <w:rPr>
          <w:rFonts w:ascii="Times New Roman" w:eastAsia="仿宋_GB2312" w:hAnsi="Times New Roman"/>
          <w:b/>
          <w:kern w:val="0"/>
          <w:sz w:val="32"/>
          <w:szCs w:val="32"/>
        </w:rPr>
        <w:t>本条款违约情形的判断以人民法院或有权仲裁机构</w:t>
      </w:r>
      <w:proofErr w:type="gramStart"/>
      <w:r>
        <w:rPr>
          <w:rFonts w:ascii="Times New Roman" w:eastAsia="仿宋_GB2312" w:hAnsi="Times New Roman"/>
          <w:b/>
          <w:kern w:val="0"/>
          <w:sz w:val="32"/>
          <w:szCs w:val="32"/>
        </w:rPr>
        <w:t>作出</w:t>
      </w:r>
      <w:proofErr w:type="gramEnd"/>
      <w:r>
        <w:rPr>
          <w:rFonts w:ascii="Times New Roman" w:eastAsia="仿宋_GB2312" w:hAnsi="Times New Roman"/>
          <w:b/>
          <w:kern w:val="0"/>
          <w:sz w:val="32"/>
          <w:szCs w:val="32"/>
        </w:rPr>
        <w:t>的终局裁判为准，或以交易双方协商一致的结论为准，</w:t>
      </w:r>
      <w:proofErr w:type="gramStart"/>
      <w:r>
        <w:rPr>
          <w:rFonts w:ascii="Times New Roman" w:eastAsia="仿宋_GB2312" w:hAnsi="Times New Roman" w:hint="eastAsia"/>
          <w:b/>
          <w:kern w:val="0"/>
          <w:sz w:val="32"/>
          <w:szCs w:val="32"/>
        </w:rPr>
        <w:t>浙交所</w:t>
      </w:r>
      <w:proofErr w:type="gramEnd"/>
      <w:r>
        <w:rPr>
          <w:rFonts w:ascii="Times New Roman" w:eastAsia="仿宋_GB2312" w:hAnsi="Times New Roman"/>
          <w:b/>
          <w:kern w:val="0"/>
          <w:sz w:val="32"/>
          <w:szCs w:val="32"/>
        </w:rPr>
        <w:t>严格按照上述材料处置竞买保证金。</w:t>
      </w:r>
    </w:p>
    <w:p w:rsidR="00337727" w:rsidRDefault="0017206F">
      <w:pPr>
        <w:widowControl/>
        <w:spacing w:line="560" w:lineRule="exact"/>
        <w:ind w:firstLineChars="200" w:firstLine="643"/>
        <w:rPr>
          <w:rFonts w:ascii="Times New Roman" w:eastAsia="仿宋_GB2312" w:hAnsi="Times New Roman"/>
          <w:kern w:val="0"/>
          <w:sz w:val="32"/>
          <w:szCs w:val="32"/>
        </w:rPr>
      </w:pPr>
      <w:r>
        <w:rPr>
          <w:rFonts w:ascii="Times New Roman" w:eastAsia="仿宋_GB2312" w:hAnsi="Times New Roman"/>
          <w:b/>
          <w:kern w:val="0"/>
          <w:sz w:val="32"/>
          <w:szCs w:val="32"/>
        </w:rPr>
        <w:t>若有关司法、执法或</w:t>
      </w:r>
      <w:r>
        <w:rPr>
          <w:rFonts w:ascii="Times New Roman" w:eastAsia="仿宋_GB2312" w:hAnsi="Times New Roman"/>
          <w:b/>
          <w:kern w:val="0"/>
          <w:sz w:val="32"/>
          <w:szCs w:val="32"/>
        </w:rPr>
        <w:t>行政机关明确出具书面材料要求对竞买保证金另行处置的，</w:t>
      </w:r>
      <w:proofErr w:type="gramStart"/>
      <w:r>
        <w:rPr>
          <w:rFonts w:ascii="Times New Roman" w:eastAsia="仿宋_GB2312" w:hAnsi="Times New Roman" w:hint="eastAsia"/>
          <w:b/>
          <w:kern w:val="0"/>
          <w:sz w:val="32"/>
          <w:szCs w:val="32"/>
        </w:rPr>
        <w:t>浙交所</w:t>
      </w:r>
      <w:proofErr w:type="gramEnd"/>
      <w:r>
        <w:rPr>
          <w:rFonts w:ascii="Times New Roman" w:eastAsia="仿宋_GB2312" w:hAnsi="Times New Roman"/>
          <w:b/>
          <w:kern w:val="0"/>
          <w:sz w:val="32"/>
          <w:szCs w:val="32"/>
        </w:rPr>
        <w:t>严格按照上述机关的要求处置竞买保证金。</w:t>
      </w:r>
    </w:p>
    <w:p w:rsidR="00337727" w:rsidRDefault="0017206F">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2.1.2.10</w:t>
      </w:r>
      <w:r>
        <w:rPr>
          <w:rFonts w:ascii="Times New Roman" w:eastAsia="仿宋_GB2312" w:hAnsi="Times New Roman"/>
          <w:kern w:val="0"/>
          <w:sz w:val="32"/>
          <w:szCs w:val="32"/>
        </w:rPr>
        <w:t>因被确定的受让方违约放弃受</w:t>
      </w:r>
      <w:proofErr w:type="gramStart"/>
      <w:r>
        <w:rPr>
          <w:rFonts w:ascii="Times New Roman" w:eastAsia="仿宋_GB2312" w:hAnsi="Times New Roman"/>
          <w:kern w:val="0"/>
          <w:sz w:val="32"/>
          <w:szCs w:val="32"/>
        </w:rPr>
        <w:t>让导致</w:t>
      </w:r>
      <w:proofErr w:type="gramEnd"/>
      <w:r>
        <w:rPr>
          <w:rFonts w:ascii="Times New Roman" w:eastAsia="仿宋_GB2312" w:hAnsi="Times New Roman"/>
          <w:kern w:val="0"/>
          <w:sz w:val="32"/>
          <w:szCs w:val="32"/>
        </w:rPr>
        <w:t>标的重新挂牌的，该违约受让方不得参与报名。</w:t>
      </w:r>
    </w:p>
    <w:p w:rsidR="00337727" w:rsidRDefault="0017206F">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2.1.2.11</w:t>
      </w:r>
      <w:r>
        <w:rPr>
          <w:rFonts w:ascii="Times New Roman" w:eastAsia="仿宋_GB2312" w:hAnsi="Times New Roman"/>
          <w:kern w:val="0"/>
          <w:sz w:val="32"/>
          <w:szCs w:val="32"/>
        </w:rPr>
        <w:t>本项目成交后的标的交接等手续由受让方与转让方根据公告及交易合同约定和其他有关规定办理。</w:t>
      </w:r>
      <w:proofErr w:type="gramStart"/>
      <w:r>
        <w:rPr>
          <w:rFonts w:ascii="Times New Roman" w:eastAsia="仿宋_GB2312" w:hAnsi="Times New Roman" w:hint="eastAsia"/>
          <w:b/>
          <w:kern w:val="0"/>
          <w:sz w:val="32"/>
          <w:szCs w:val="32"/>
        </w:rPr>
        <w:t>浙交所</w:t>
      </w:r>
      <w:proofErr w:type="gramEnd"/>
      <w:r>
        <w:rPr>
          <w:rFonts w:ascii="Times New Roman" w:eastAsia="仿宋_GB2312" w:hAnsi="Times New Roman"/>
          <w:kern w:val="0"/>
          <w:sz w:val="32"/>
          <w:szCs w:val="32"/>
        </w:rPr>
        <w:t>不代扣有关各方应缴纳的税费。</w:t>
      </w:r>
    </w:p>
    <w:p w:rsidR="00337727" w:rsidRDefault="0017206F">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2.1.2.12</w:t>
      </w:r>
      <w:r>
        <w:rPr>
          <w:rFonts w:ascii="Times New Roman" w:eastAsia="仿宋_GB2312" w:hAnsi="Times New Roman"/>
          <w:kern w:val="0"/>
          <w:sz w:val="32"/>
          <w:szCs w:val="32"/>
        </w:rPr>
        <w:t>竞买标的</w:t>
      </w:r>
      <w:proofErr w:type="gramStart"/>
      <w:r>
        <w:rPr>
          <w:rFonts w:ascii="Times New Roman" w:eastAsia="仿宋_GB2312" w:hAnsi="Times New Roman"/>
          <w:kern w:val="0"/>
          <w:sz w:val="32"/>
          <w:szCs w:val="32"/>
        </w:rPr>
        <w:t>的</w:t>
      </w:r>
      <w:proofErr w:type="gramEnd"/>
      <w:r>
        <w:rPr>
          <w:rFonts w:ascii="Times New Roman" w:eastAsia="仿宋_GB2312" w:hAnsi="Times New Roman"/>
          <w:kern w:val="0"/>
          <w:sz w:val="32"/>
          <w:szCs w:val="32"/>
        </w:rPr>
        <w:t>价款数额均以人民币计价。</w:t>
      </w:r>
    </w:p>
    <w:p w:rsidR="00337727" w:rsidRDefault="00337727">
      <w:pPr>
        <w:widowControl/>
        <w:spacing w:line="560" w:lineRule="exact"/>
        <w:ind w:leftChars="200" w:left="420"/>
        <w:rPr>
          <w:rFonts w:ascii="Times New Roman" w:eastAsia="仿宋_GB2312" w:hAnsi="Times New Roman"/>
          <w:b/>
          <w:kern w:val="0"/>
          <w:sz w:val="32"/>
          <w:szCs w:val="32"/>
        </w:rPr>
      </w:pPr>
    </w:p>
    <w:p w:rsidR="00337727" w:rsidRDefault="0017206F">
      <w:pPr>
        <w:widowControl/>
        <w:spacing w:line="560" w:lineRule="exact"/>
        <w:ind w:leftChars="200" w:left="420"/>
        <w:rPr>
          <w:rFonts w:ascii="Times New Roman" w:eastAsia="仿宋_GB2312" w:hAnsi="Times New Roman"/>
          <w:b/>
          <w:kern w:val="0"/>
          <w:sz w:val="32"/>
          <w:szCs w:val="32"/>
        </w:rPr>
      </w:pPr>
      <w:r>
        <w:rPr>
          <w:rFonts w:ascii="Times New Roman" w:eastAsia="仿宋_GB2312" w:hAnsi="Times New Roman"/>
          <w:b/>
          <w:kern w:val="0"/>
          <w:sz w:val="32"/>
          <w:szCs w:val="32"/>
        </w:rPr>
        <w:t xml:space="preserve">2.2.3 </w:t>
      </w:r>
      <w:r>
        <w:rPr>
          <w:rFonts w:ascii="Times New Roman" w:eastAsia="仿宋_GB2312" w:hAnsi="Times New Roman"/>
          <w:b/>
          <w:kern w:val="0"/>
          <w:sz w:val="32"/>
          <w:szCs w:val="32"/>
        </w:rPr>
        <w:t>竞价规则</w:t>
      </w:r>
    </w:p>
    <w:p w:rsidR="00337727" w:rsidRDefault="0017206F">
      <w:pPr>
        <w:widowControl/>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2.1.3.1</w:t>
      </w:r>
      <w:r>
        <w:rPr>
          <w:rFonts w:ascii="Times New Roman" w:eastAsia="仿宋_GB2312" w:hAnsi="Times New Roman"/>
          <w:kern w:val="0"/>
          <w:sz w:val="32"/>
          <w:szCs w:val="32"/>
        </w:rPr>
        <w:t>若本次交易标的至竞买报名截止时间止，仅征集到一家意向方，则该意向方经资格确认并按时交纳足额竞买保证金后即被确定为受让方（或征集到两家及以上</w:t>
      </w:r>
      <w:proofErr w:type="gramStart"/>
      <w:r>
        <w:rPr>
          <w:rFonts w:ascii="Times New Roman" w:eastAsia="仿宋_GB2312" w:hAnsi="Times New Roman"/>
          <w:kern w:val="0"/>
          <w:sz w:val="32"/>
          <w:szCs w:val="32"/>
        </w:rPr>
        <w:t>意向方但只有</w:t>
      </w:r>
      <w:proofErr w:type="gramEnd"/>
      <w:r>
        <w:rPr>
          <w:rFonts w:ascii="Times New Roman" w:eastAsia="仿宋_GB2312" w:hAnsi="Times New Roman"/>
          <w:kern w:val="0"/>
          <w:sz w:val="32"/>
          <w:szCs w:val="32"/>
        </w:rPr>
        <w:t>一家意向方经资格确认且按时交纳足额竞买保证金，则该意向方直接被确定为受让方）；受让方确定后，在不变更</w:t>
      </w:r>
      <w:r>
        <w:rPr>
          <w:rFonts w:ascii="Times New Roman" w:eastAsia="仿宋_GB2312" w:hAnsi="Times New Roman"/>
          <w:kern w:val="0"/>
          <w:sz w:val="32"/>
          <w:szCs w:val="32"/>
        </w:rPr>
        <w:lastRenderedPageBreak/>
        <w:t>信息披露时的受让条件和合同条款的前提下，受让方应在信息披露规定的时限内同转让方签署交易合同，成交价格根据竞价起始价和该竞买方报名时的报价按照</w:t>
      </w:r>
      <w:proofErr w:type="gramStart"/>
      <w:r>
        <w:rPr>
          <w:rFonts w:ascii="Times New Roman" w:eastAsia="仿宋_GB2312" w:hAnsi="Times New Roman"/>
          <w:kern w:val="0"/>
          <w:sz w:val="32"/>
          <w:szCs w:val="32"/>
        </w:rPr>
        <w:t>孰</w:t>
      </w:r>
      <w:proofErr w:type="gramEnd"/>
      <w:r>
        <w:rPr>
          <w:rFonts w:ascii="Times New Roman" w:eastAsia="仿宋_GB2312" w:hAnsi="Times New Roman"/>
          <w:kern w:val="0"/>
          <w:sz w:val="32"/>
          <w:szCs w:val="32"/>
        </w:rPr>
        <w:t>高原则确定。</w:t>
      </w:r>
    </w:p>
    <w:p w:rsidR="00337727" w:rsidRDefault="0017206F">
      <w:pPr>
        <w:widowControl/>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2.1.3.2</w:t>
      </w:r>
      <w:r>
        <w:rPr>
          <w:rFonts w:ascii="Times New Roman" w:eastAsia="仿宋_GB2312" w:hAnsi="Times New Roman"/>
          <w:kern w:val="0"/>
          <w:sz w:val="32"/>
          <w:szCs w:val="32"/>
        </w:rPr>
        <w:t>若本次交易标的至竞买报名截止时间止，征集到两家及以上意向方，且有两家及以上意向方经资格确认并</w:t>
      </w:r>
      <w:r>
        <w:rPr>
          <w:rFonts w:ascii="Times New Roman" w:eastAsia="仿宋_GB2312" w:hAnsi="Times New Roman"/>
          <w:kern w:val="0"/>
          <w:sz w:val="32"/>
          <w:szCs w:val="32"/>
        </w:rPr>
        <w:t>按时交纳足额竞买保证金，则</w:t>
      </w:r>
      <w:proofErr w:type="gramStart"/>
      <w:r>
        <w:rPr>
          <w:rFonts w:ascii="Times New Roman" w:eastAsia="仿宋_GB2312" w:hAnsi="Times New Roman"/>
          <w:kern w:val="0"/>
          <w:sz w:val="32"/>
          <w:szCs w:val="32"/>
        </w:rPr>
        <w:t>按照</w:t>
      </w:r>
      <w:r>
        <w:rPr>
          <w:rFonts w:ascii="Times New Roman" w:eastAsia="仿宋_GB2312" w:hAnsi="Times New Roman" w:hint="eastAsia"/>
          <w:kern w:val="0"/>
          <w:sz w:val="32"/>
          <w:szCs w:val="32"/>
        </w:rPr>
        <w:t>浙交所</w:t>
      </w:r>
      <w:proofErr w:type="gramEnd"/>
      <w:r>
        <w:rPr>
          <w:rFonts w:ascii="Times New Roman" w:eastAsia="仿宋_GB2312" w:hAnsi="Times New Roman"/>
          <w:kern w:val="0"/>
          <w:sz w:val="32"/>
          <w:szCs w:val="32"/>
        </w:rPr>
        <w:t>发出的《交易安排》（下称</w:t>
      </w:r>
      <w:r>
        <w:rPr>
          <w:rFonts w:ascii="Times New Roman" w:eastAsia="仿宋_GB2312" w:hAnsi="Times New Roman"/>
          <w:kern w:val="0"/>
          <w:sz w:val="32"/>
          <w:szCs w:val="32"/>
        </w:rPr>
        <w:t>“</w:t>
      </w:r>
      <w:r>
        <w:rPr>
          <w:rFonts w:ascii="Times New Roman" w:eastAsia="仿宋_GB2312" w:hAnsi="Times New Roman"/>
          <w:kern w:val="0"/>
          <w:sz w:val="32"/>
          <w:szCs w:val="32"/>
        </w:rPr>
        <w:t>交易安排</w:t>
      </w:r>
      <w:r>
        <w:rPr>
          <w:rFonts w:ascii="Times New Roman" w:eastAsia="仿宋_GB2312" w:hAnsi="Times New Roman"/>
          <w:kern w:val="0"/>
          <w:sz w:val="32"/>
          <w:szCs w:val="32"/>
        </w:rPr>
        <w:t>”</w:t>
      </w:r>
      <w:r>
        <w:rPr>
          <w:rFonts w:ascii="Times New Roman" w:eastAsia="仿宋_GB2312" w:hAnsi="Times New Roman"/>
          <w:kern w:val="0"/>
          <w:sz w:val="32"/>
          <w:szCs w:val="32"/>
        </w:rPr>
        <w:t>）采用竞价方式进行交易，成交价格及受让方依照本须知的规则确定。受让方确定后，在不变更交易标的信息披露时的受让条件和合同条款的前提下，受让方须在交易安排规定的时间内同转让方签订交易合同。</w:t>
      </w:r>
    </w:p>
    <w:p w:rsidR="00337727" w:rsidRDefault="0017206F">
      <w:pPr>
        <w:widowControl/>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2.1.3.3</w:t>
      </w:r>
      <w:r>
        <w:rPr>
          <w:rFonts w:ascii="Times New Roman" w:eastAsia="仿宋_GB2312" w:hAnsi="Times New Roman"/>
          <w:kern w:val="0"/>
          <w:sz w:val="32"/>
          <w:szCs w:val="32"/>
        </w:rPr>
        <w:t>本次竞价按交易安排规定的时间举行，如</w:t>
      </w:r>
      <w:proofErr w:type="gramStart"/>
      <w:r>
        <w:rPr>
          <w:rFonts w:ascii="Times New Roman" w:eastAsia="仿宋_GB2312" w:hAnsi="Times New Roman"/>
          <w:kern w:val="0"/>
          <w:sz w:val="32"/>
          <w:szCs w:val="32"/>
        </w:rPr>
        <w:t>遇技术</w:t>
      </w:r>
      <w:proofErr w:type="gramEnd"/>
      <w:r>
        <w:rPr>
          <w:rFonts w:ascii="Times New Roman" w:eastAsia="仿宋_GB2312" w:hAnsi="Times New Roman"/>
          <w:kern w:val="0"/>
          <w:sz w:val="32"/>
          <w:szCs w:val="32"/>
        </w:rPr>
        <w:t>或其他原因，</w:t>
      </w:r>
      <w:proofErr w:type="gramStart"/>
      <w:r>
        <w:rPr>
          <w:rFonts w:ascii="Times New Roman" w:eastAsia="仿宋_GB2312" w:hAnsi="Times New Roman" w:hint="eastAsia"/>
          <w:kern w:val="0"/>
          <w:sz w:val="32"/>
          <w:szCs w:val="32"/>
        </w:rPr>
        <w:t>浙交所</w:t>
      </w:r>
      <w:r>
        <w:rPr>
          <w:rFonts w:ascii="Times New Roman" w:eastAsia="仿宋_GB2312" w:hAnsi="Times New Roman"/>
          <w:kern w:val="0"/>
          <w:sz w:val="32"/>
          <w:szCs w:val="32"/>
        </w:rPr>
        <w:t>有权</w:t>
      </w:r>
      <w:proofErr w:type="gramEnd"/>
      <w:r>
        <w:rPr>
          <w:rFonts w:ascii="Times New Roman" w:eastAsia="仿宋_GB2312" w:hAnsi="Times New Roman"/>
          <w:kern w:val="0"/>
          <w:sz w:val="32"/>
          <w:szCs w:val="32"/>
        </w:rPr>
        <w:t>延迟限时竞价开始时间，延迟时间一般不超过</w:t>
      </w:r>
      <w:r>
        <w:rPr>
          <w:rFonts w:ascii="Times New Roman" w:eastAsia="仿宋_GB2312" w:hAnsi="Times New Roman"/>
          <w:kern w:val="0"/>
          <w:sz w:val="32"/>
          <w:szCs w:val="32"/>
        </w:rPr>
        <w:t>1</w:t>
      </w:r>
      <w:r>
        <w:rPr>
          <w:rFonts w:ascii="Times New Roman" w:eastAsia="仿宋_GB2312" w:hAnsi="Times New Roman"/>
          <w:kern w:val="0"/>
          <w:sz w:val="32"/>
          <w:szCs w:val="32"/>
        </w:rPr>
        <w:t>小时，遇特殊情况或不可抗力时除外。</w:t>
      </w:r>
    </w:p>
    <w:p w:rsidR="00337727" w:rsidRDefault="0017206F">
      <w:pPr>
        <w:widowControl/>
        <w:spacing w:line="560" w:lineRule="exact"/>
        <w:ind w:firstLineChars="200" w:firstLine="624"/>
        <w:jc w:val="left"/>
        <w:rPr>
          <w:rFonts w:ascii="Times New Roman" w:eastAsia="仿宋_GB2312" w:hAnsi="Times New Roman"/>
          <w:spacing w:val="-4"/>
          <w:kern w:val="0"/>
          <w:sz w:val="32"/>
          <w:szCs w:val="32"/>
        </w:rPr>
      </w:pPr>
      <w:r>
        <w:rPr>
          <w:rFonts w:ascii="Times New Roman" w:eastAsia="仿宋_GB2312" w:hAnsi="Times New Roman" w:hint="eastAsia"/>
          <w:spacing w:val="-4"/>
          <w:kern w:val="0"/>
          <w:sz w:val="32"/>
          <w:szCs w:val="32"/>
        </w:rPr>
        <w:t>2.1.3.4</w:t>
      </w:r>
      <w:r>
        <w:rPr>
          <w:rFonts w:ascii="Times New Roman" w:eastAsia="仿宋_GB2312" w:hAnsi="Times New Roman"/>
          <w:spacing w:val="-4"/>
          <w:kern w:val="0"/>
          <w:sz w:val="32"/>
          <w:szCs w:val="32"/>
        </w:rPr>
        <w:t>竞价过程中，</w:t>
      </w:r>
      <w:r>
        <w:rPr>
          <w:rFonts w:ascii="Times New Roman" w:eastAsia="仿宋_GB2312" w:hAnsi="Times New Roman"/>
          <w:kern w:val="0"/>
          <w:sz w:val="32"/>
          <w:szCs w:val="32"/>
        </w:rPr>
        <w:t>竞买</w:t>
      </w:r>
      <w:r>
        <w:rPr>
          <w:rFonts w:ascii="Times New Roman" w:eastAsia="仿宋_GB2312" w:hAnsi="Times New Roman"/>
          <w:spacing w:val="-4"/>
          <w:kern w:val="0"/>
          <w:sz w:val="32"/>
          <w:szCs w:val="32"/>
        </w:rPr>
        <w:t>方须认真严肃地进行竞买。竞买方应严肃、慎重地考虑，确认后报出自己所认</w:t>
      </w:r>
      <w:r>
        <w:rPr>
          <w:rFonts w:ascii="Times New Roman" w:eastAsia="仿宋_GB2312" w:hAnsi="Times New Roman"/>
          <w:spacing w:val="-4"/>
          <w:kern w:val="0"/>
          <w:sz w:val="32"/>
          <w:szCs w:val="32"/>
        </w:rPr>
        <w:t>可的报价，不得反悔，否则应承担全部法律责任，且其所交竞买保证金在扣除其应支付的交易服务费后归</w:t>
      </w:r>
      <w:r>
        <w:rPr>
          <w:rFonts w:ascii="Times New Roman" w:eastAsia="仿宋_GB2312" w:hAnsi="Times New Roman"/>
          <w:b/>
          <w:spacing w:val="-4"/>
          <w:kern w:val="0"/>
          <w:sz w:val="32"/>
          <w:szCs w:val="32"/>
        </w:rPr>
        <w:t>转让方</w:t>
      </w:r>
      <w:r>
        <w:rPr>
          <w:rFonts w:ascii="Times New Roman" w:eastAsia="仿宋_GB2312" w:hAnsi="Times New Roman"/>
          <w:spacing w:val="-4"/>
          <w:kern w:val="0"/>
          <w:sz w:val="32"/>
          <w:szCs w:val="32"/>
        </w:rPr>
        <w:t>所有，</w:t>
      </w:r>
      <w:r>
        <w:rPr>
          <w:rFonts w:ascii="Times New Roman" w:eastAsia="仿宋_GB2312" w:hAnsi="Times New Roman"/>
          <w:kern w:val="0"/>
          <w:sz w:val="32"/>
          <w:szCs w:val="32"/>
        </w:rPr>
        <w:t>并负责补偿由此给</w:t>
      </w:r>
      <w:r>
        <w:rPr>
          <w:rFonts w:ascii="Times New Roman" w:eastAsia="仿宋_GB2312" w:hAnsi="Times New Roman"/>
          <w:b/>
          <w:spacing w:val="-4"/>
          <w:kern w:val="0"/>
          <w:sz w:val="32"/>
          <w:szCs w:val="32"/>
        </w:rPr>
        <w:t>转让方</w:t>
      </w:r>
      <w:r>
        <w:rPr>
          <w:rFonts w:ascii="Times New Roman" w:eastAsia="仿宋_GB2312" w:hAnsi="Times New Roman"/>
          <w:kern w:val="0"/>
          <w:sz w:val="32"/>
          <w:szCs w:val="32"/>
        </w:rPr>
        <w:t>、</w:t>
      </w:r>
      <w:proofErr w:type="gramStart"/>
      <w:r>
        <w:rPr>
          <w:rFonts w:ascii="Times New Roman" w:eastAsia="仿宋_GB2312" w:hAnsi="Times New Roman" w:hint="eastAsia"/>
          <w:kern w:val="0"/>
          <w:sz w:val="32"/>
          <w:szCs w:val="32"/>
        </w:rPr>
        <w:t>浙交所</w:t>
      </w:r>
      <w:proofErr w:type="gramEnd"/>
      <w:r>
        <w:rPr>
          <w:rFonts w:ascii="Times New Roman" w:eastAsia="仿宋_GB2312" w:hAnsi="Times New Roman"/>
          <w:kern w:val="0"/>
          <w:sz w:val="32"/>
          <w:szCs w:val="32"/>
        </w:rPr>
        <w:t>造成的全部经济损失。当其他竞买方有更高应价时，其原应价丧失约束力。标的有保留价的，竞买方的最高应价未达到保留价时，该应价不发生效力。</w:t>
      </w:r>
    </w:p>
    <w:p w:rsidR="00337727" w:rsidRDefault="0017206F">
      <w:pPr>
        <w:widowControl/>
        <w:spacing w:line="560" w:lineRule="exact"/>
        <w:ind w:firstLineChars="200" w:firstLine="624"/>
        <w:jc w:val="left"/>
        <w:rPr>
          <w:rFonts w:ascii="Times New Roman" w:eastAsia="仿宋_GB2312" w:hAnsi="Times New Roman"/>
          <w:spacing w:val="-4"/>
          <w:kern w:val="0"/>
          <w:sz w:val="32"/>
          <w:szCs w:val="32"/>
        </w:rPr>
      </w:pPr>
      <w:r>
        <w:rPr>
          <w:rFonts w:ascii="Times New Roman" w:eastAsia="仿宋_GB2312" w:hAnsi="Times New Roman" w:hint="eastAsia"/>
          <w:spacing w:val="-4"/>
          <w:kern w:val="0"/>
          <w:sz w:val="32"/>
          <w:szCs w:val="32"/>
        </w:rPr>
        <w:t>2.1.3.5</w:t>
      </w:r>
      <w:r>
        <w:rPr>
          <w:rFonts w:ascii="Times New Roman" w:eastAsia="仿宋_GB2312" w:hAnsi="Times New Roman"/>
          <w:spacing w:val="-4"/>
          <w:kern w:val="0"/>
          <w:sz w:val="32"/>
          <w:szCs w:val="32"/>
        </w:rPr>
        <w:t>网络竞价的竞价方法为自由报价</w:t>
      </w:r>
      <w:r>
        <w:rPr>
          <w:rFonts w:ascii="Times New Roman" w:eastAsia="仿宋_GB2312" w:hAnsi="Times New Roman"/>
          <w:spacing w:val="-4"/>
          <w:kern w:val="0"/>
          <w:sz w:val="32"/>
          <w:szCs w:val="32"/>
        </w:rPr>
        <w:t>+</w:t>
      </w:r>
      <w:r>
        <w:rPr>
          <w:rFonts w:ascii="Times New Roman" w:eastAsia="仿宋_GB2312" w:hAnsi="Times New Roman"/>
          <w:spacing w:val="-4"/>
          <w:kern w:val="0"/>
          <w:sz w:val="32"/>
          <w:szCs w:val="32"/>
        </w:rPr>
        <w:t>限时报价，其过程由自由报价期和限时报价期组成，竞买方可以在自由报价期间报价，也可以在限时报价期间报价。报价按照</w:t>
      </w:r>
      <w:r>
        <w:rPr>
          <w:rFonts w:ascii="Times New Roman" w:eastAsia="仿宋_GB2312" w:hAnsi="Times New Roman" w:hint="eastAsia"/>
          <w:spacing w:val="-4"/>
          <w:kern w:val="0"/>
          <w:sz w:val="32"/>
          <w:szCs w:val="32"/>
        </w:rPr>
        <w:t>价格</w:t>
      </w:r>
      <w:r>
        <w:rPr>
          <w:rFonts w:ascii="Times New Roman" w:eastAsia="仿宋_GB2312" w:hAnsi="Times New Roman"/>
          <w:spacing w:val="-4"/>
          <w:kern w:val="0"/>
          <w:sz w:val="32"/>
          <w:szCs w:val="32"/>
        </w:rPr>
        <w:t>优先，</w:t>
      </w:r>
      <w:r>
        <w:rPr>
          <w:rFonts w:ascii="Times New Roman" w:eastAsia="仿宋_GB2312" w:hAnsi="Times New Roman" w:hint="eastAsia"/>
          <w:spacing w:val="-4"/>
          <w:kern w:val="0"/>
          <w:sz w:val="32"/>
          <w:szCs w:val="32"/>
        </w:rPr>
        <w:t>时</w:t>
      </w:r>
      <w:r>
        <w:rPr>
          <w:rFonts w:ascii="Times New Roman" w:eastAsia="仿宋_GB2312" w:hAnsi="Times New Roman" w:hint="eastAsia"/>
          <w:spacing w:val="-4"/>
          <w:kern w:val="0"/>
          <w:sz w:val="32"/>
          <w:szCs w:val="32"/>
        </w:rPr>
        <w:lastRenderedPageBreak/>
        <w:t>间</w:t>
      </w:r>
      <w:r>
        <w:rPr>
          <w:rFonts w:ascii="Times New Roman" w:eastAsia="仿宋_GB2312" w:hAnsi="Times New Roman"/>
          <w:spacing w:val="-4"/>
          <w:kern w:val="0"/>
          <w:sz w:val="32"/>
          <w:szCs w:val="32"/>
        </w:rPr>
        <w:t>优先的原则，首次报价（</w:t>
      </w:r>
      <w:proofErr w:type="gramStart"/>
      <w:r>
        <w:rPr>
          <w:rFonts w:ascii="Times New Roman" w:eastAsia="仿宋_GB2312" w:hAnsi="Times New Roman"/>
          <w:spacing w:val="-4"/>
          <w:kern w:val="0"/>
          <w:sz w:val="32"/>
          <w:szCs w:val="32"/>
        </w:rPr>
        <w:t>若结果</w:t>
      </w:r>
      <w:proofErr w:type="gramEnd"/>
      <w:r>
        <w:rPr>
          <w:rFonts w:ascii="Times New Roman" w:eastAsia="仿宋_GB2312" w:hAnsi="Times New Roman"/>
          <w:spacing w:val="-4"/>
          <w:kern w:val="0"/>
          <w:sz w:val="32"/>
          <w:szCs w:val="32"/>
        </w:rPr>
        <w:t>行权，则为：第一阶段首次报价）不能低于底价，下次</w:t>
      </w:r>
      <w:r>
        <w:rPr>
          <w:rFonts w:ascii="Times New Roman" w:eastAsia="仿宋_GB2312" w:hAnsi="Times New Roman"/>
          <w:spacing w:val="-4"/>
          <w:kern w:val="0"/>
          <w:sz w:val="32"/>
          <w:szCs w:val="32"/>
        </w:rPr>
        <w:t>报价须高于上次报价。意向方应慎重报价，其报价输入网络竞价系统的交易指令确认后即刻生效，不能更改或撤回。每次报价的加价幅度见报价页面。</w:t>
      </w:r>
    </w:p>
    <w:p w:rsidR="00337727" w:rsidRDefault="0017206F">
      <w:pPr>
        <w:widowControl/>
        <w:numPr>
          <w:ilvl w:val="0"/>
          <w:numId w:val="2"/>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自由报价。自由报价期</w:t>
      </w:r>
      <w:proofErr w:type="gramStart"/>
      <w:r>
        <w:rPr>
          <w:rFonts w:ascii="Times New Roman" w:eastAsia="仿宋_GB2312" w:hAnsi="Times New Roman"/>
          <w:kern w:val="0"/>
          <w:sz w:val="32"/>
          <w:szCs w:val="32"/>
        </w:rPr>
        <w:t>自自由</w:t>
      </w:r>
      <w:proofErr w:type="gramEnd"/>
      <w:r>
        <w:rPr>
          <w:rFonts w:ascii="Times New Roman" w:eastAsia="仿宋_GB2312" w:hAnsi="Times New Roman"/>
          <w:kern w:val="0"/>
          <w:sz w:val="32"/>
          <w:szCs w:val="32"/>
        </w:rPr>
        <w:t>报价开始时间起至限时报价开始时间止。</w:t>
      </w:r>
    </w:p>
    <w:p w:rsidR="00337727" w:rsidRDefault="0017206F">
      <w:pPr>
        <w:widowControl/>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自由报价期结束即自动进入限时报价期。</w:t>
      </w:r>
    </w:p>
    <w:p w:rsidR="00337727" w:rsidRDefault="0017206F">
      <w:pPr>
        <w:widowControl/>
        <w:numPr>
          <w:ilvl w:val="0"/>
          <w:numId w:val="2"/>
        </w:num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限时报价。限时报价期自限时报价开始时间起至限时报价结束。</w:t>
      </w:r>
    </w:p>
    <w:p w:rsidR="00337727" w:rsidRDefault="0017206F">
      <w:pPr>
        <w:widowControl/>
        <w:spacing w:line="560" w:lineRule="exact"/>
        <w:ind w:firstLineChars="200" w:firstLine="624"/>
        <w:jc w:val="left"/>
        <w:rPr>
          <w:rFonts w:ascii="Times New Roman" w:eastAsia="仿宋_GB2312" w:hAnsi="Times New Roman"/>
          <w:spacing w:val="-4"/>
          <w:kern w:val="0"/>
          <w:sz w:val="32"/>
          <w:szCs w:val="32"/>
        </w:rPr>
      </w:pPr>
      <w:r>
        <w:rPr>
          <w:rFonts w:ascii="Times New Roman" w:eastAsia="仿宋_GB2312" w:hAnsi="Times New Roman" w:hint="eastAsia"/>
          <w:spacing w:val="-4"/>
          <w:kern w:val="0"/>
          <w:sz w:val="32"/>
          <w:szCs w:val="32"/>
        </w:rPr>
        <w:t>2.1.3.6</w:t>
      </w:r>
      <w:r>
        <w:rPr>
          <w:rFonts w:ascii="Times New Roman" w:eastAsia="仿宋_GB2312" w:hAnsi="Times New Roman"/>
          <w:spacing w:val="-4"/>
          <w:kern w:val="0"/>
          <w:sz w:val="32"/>
          <w:szCs w:val="32"/>
        </w:rPr>
        <w:t>限时报价不限定报价周期数，报价周期的限定时间见报价页面。如报价周期内有人报价，则开始新一个报价周期的倒计时，以此类推，直至一个完整的报价周期内无任</w:t>
      </w:r>
      <w:proofErr w:type="gramStart"/>
      <w:r>
        <w:rPr>
          <w:rFonts w:ascii="Times New Roman" w:eastAsia="仿宋_GB2312" w:hAnsi="Times New Roman"/>
          <w:spacing w:val="-4"/>
          <w:kern w:val="0"/>
          <w:sz w:val="32"/>
          <w:szCs w:val="32"/>
        </w:rPr>
        <w:t>一</w:t>
      </w:r>
      <w:proofErr w:type="gramEnd"/>
      <w:r>
        <w:rPr>
          <w:rFonts w:ascii="Times New Roman" w:eastAsia="仿宋_GB2312" w:hAnsi="Times New Roman"/>
          <w:spacing w:val="-4"/>
          <w:kern w:val="0"/>
          <w:sz w:val="32"/>
          <w:szCs w:val="32"/>
        </w:rPr>
        <w:t>竞买方报价，限时报价结束。如项目不涉及优先权</w:t>
      </w:r>
      <w:proofErr w:type="gramStart"/>
      <w:r>
        <w:rPr>
          <w:rFonts w:ascii="Times New Roman" w:eastAsia="仿宋_GB2312" w:hAnsi="Times New Roman"/>
          <w:spacing w:val="-4"/>
          <w:kern w:val="0"/>
          <w:sz w:val="32"/>
          <w:szCs w:val="32"/>
        </w:rPr>
        <w:t>人结果</w:t>
      </w:r>
      <w:proofErr w:type="gramEnd"/>
      <w:r>
        <w:rPr>
          <w:rFonts w:ascii="Times New Roman" w:eastAsia="仿宋_GB2312" w:hAnsi="Times New Roman"/>
          <w:spacing w:val="-4"/>
          <w:kern w:val="0"/>
          <w:sz w:val="32"/>
          <w:szCs w:val="32"/>
        </w:rPr>
        <w:t>行权情</w:t>
      </w:r>
      <w:r>
        <w:rPr>
          <w:rFonts w:ascii="Times New Roman" w:eastAsia="仿宋_GB2312" w:hAnsi="Times New Roman"/>
          <w:spacing w:val="-4"/>
          <w:kern w:val="0"/>
          <w:sz w:val="32"/>
          <w:szCs w:val="32"/>
        </w:rPr>
        <w:t>形的，在此限时报价周期时间内无竞买方加价，则上一轮次的最高报价即为成交价，最高有效报价竞买方即为此标的</w:t>
      </w:r>
      <w:proofErr w:type="gramStart"/>
      <w:r>
        <w:rPr>
          <w:rFonts w:ascii="Times New Roman" w:eastAsia="仿宋_GB2312" w:hAnsi="Times New Roman"/>
          <w:spacing w:val="-4"/>
          <w:kern w:val="0"/>
          <w:sz w:val="32"/>
          <w:szCs w:val="32"/>
        </w:rPr>
        <w:t>的</w:t>
      </w:r>
      <w:proofErr w:type="gramEnd"/>
      <w:r>
        <w:rPr>
          <w:rFonts w:ascii="Times New Roman" w:eastAsia="仿宋_GB2312" w:hAnsi="Times New Roman"/>
          <w:spacing w:val="-4"/>
          <w:kern w:val="0"/>
          <w:sz w:val="32"/>
          <w:szCs w:val="32"/>
        </w:rPr>
        <w:t>受让方，此标的报价活动结束。报价结束后，系统将自动弹出结果。如项目涉及优先权</w:t>
      </w:r>
      <w:proofErr w:type="gramStart"/>
      <w:r>
        <w:rPr>
          <w:rFonts w:ascii="Times New Roman" w:eastAsia="仿宋_GB2312" w:hAnsi="Times New Roman"/>
          <w:spacing w:val="-4"/>
          <w:kern w:val="0"/>
          <w:sz w:val="32"/>
          <w:szCs w:val="32"/>
        </w:rPr>
        <w:t>人结果</w:t>
      </w:r>
      <w:proofErr w:type="gramEnd"/>
      <w:r>
        <w:rPr>
          <w:rFonts w:ascii="Times New Roman" w:eastAsia="仿宋_GB2312" w:hAnsi="Times New Roman"/>
          <w:spacing w:val="-4"/>
          <w:kern w:val="0"/>
          <w:sz w:val="32"/>
          <w:szCs w:val="32"/>
        </w:rPr>
        <w:t>行权情形的，则根据《特别事项约定》来确定受让方。</w:t>
      </w:r>
    </w:p>
    <w:p w:rsidR="00337727" w:rsidRDefault="0017206F">
      <w:pPr>
        <w:widowControl/>
        <w:spacing w:line="560" w:lineRule="exact"/>
        <w:ind w:firstLineChars="200" w:firstLine="624"/>
        <w:jc w:val="left"/>
        <w:rPr>
          <w:rFonts w:ascii="Times New Roman" w:eastAsia="仿宋_GB2312" w:hAnsi="Times New Roman"/>
          <w:spacing w:val="-4"/>
          <w:kern w:val="0"/>
          <w:sz w:val="32"/>
          <w:szCs w:val="32"/>
        </w:rPr>
      </w:pPr>
      <w:r>
        <w:rPr>
          <w:rFonts w:ascii="Times New Roman" w:eastAsia="仿宋_GB2312" w:hAnsi="Times New Roman" w:hint="eastAsia"/>
          <w:spacing w:val="-4"/>
          <w:kern w:val="0"/>
          <w:sz w:val="32"/>
          <w:szCs w:val="32"/>
        </w:rPr>
        <w:t>2.1.3.7</w:t>
      </w:r>
      <w:r>
        <w:rPr>
          <w:rFonts w:ascii="Times New Roman" w:eastAsia="仿宋_GB2312" w:hAnsi="Times New Roman"/>
          <w:spacing w:val="-4"/>
          <w:kern w:val="0"/>
          <w:sz w:val="32"/>
          <w:szCs w:val="32"/>
        </w:rPr>
        <w:t>如在报价期内无人报价，</w:t>
      </w:r>
      <w:proofErr w:type="gramStart"/>
      <w:r>
        <w:rPr>
          <w:rFonts w:ascii="Times New Roman" w:eastAsia="仿宋_GB2312" w:hAnsi="Times New Roman"/>
          <w:spacing w:val="-4"/>
          <w:kern w:val="0"/>
          <w:sz w:val="32"/>
          <w:szCs w:val="32"/>
        </w:rPr>
        <w:t>则最新</w:t>
      </w:r>
      <w:proofErr w:type="gramEnd"/>
      <w:r>
        <w:rPr>
          <w:rFonts w:ascii="Times New Roman" w:eastAsia="仿宋_GB2312" w:hAnsi="Times New Roman"/>
          <w:spacing w:val="-4"/>
          <w:kern w:val="0"/>
          <w:sz w:val="32"/>
          <w:szCs w:val="32"/>
        </w:rPr>
        <w:t>报价栏会显示无报价，直到竞价时间截止此栏仍显示无报价，则视为所有竞买方自动放弃报价。</w:t>
      </w:r>
    </w:p>
    <w:p w:rsidR="00337727" w:rsidRDefault="0017206F">
      <w:pPr>
        <w:widowControl/>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2.1.3.8</w:t>
      </w:r>
      <w:r>
        <w:rPr>
          <w:rFonts w:ascii="Times New Roman" w:eastAsia="仿宋_GB2312" w:hAnsi="Times New Roman"/>
          <w:kern w:val="0"/>
          <w:sz w:val="32"/>
          <w:szCs w:val="32"/>
        </w:rPr>
        <w:t>保证金处理方式和优先权人的行权规则详见《特别事项约定》。</w:t>
      </w:r>
    </w:p>
    <w:p w:rsidR="00337727" w:rsidRDefault="0017206F">
      <w:pPr>
        <w:widowControl/>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2.1.3.9</w:t>
      </w:r>
      <w:r>
        <w:rPr>
          <w:rFonts w:ascii="Times New Roman" w:eastAsia="仿宋_GB2312" w:hAnsi="Times New Roman"/>
          <w:kern w:val="0"/>
          <w:sz w:val="32"/>
          <w:szCs w:val="32"/>
        </w:rPr>
        <w:t>竞买方报价在竞价系统未确认之前可以撤回或者修改，一经确认，即不得撤销。</w:t>
      </w:r>
    </w:p>
    <w:p w:rsidR="00337727" w:rsidRDefault="0017206F">
      <w:pPr>
        <w:widowControl/>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2.1.3.10</w:t>
      </w:r>
      <w:r>
        <w:rPr>
          <w:rFonts w:ascii="Times New Roman" w:eastAsia="仿宋_GB2312" w:hAnsi="Times New Roman"/>
          <w:kern w:val="0"/>
          <w:sz w:val="32"/>
          <w:szCs w:val="32"/>
        </w:rPr>
        <w:t>竞买方应在</w:t>
      </w:r>
      <w:r>
        <w:rPr>
          <w:rFonts w:ascii="Times New Roman" w:eastAsia="仿宋_GB2312" w:hAnsi="Times New Roman"/>
          <w:kern w:val="0"/>
          <w:sz w:val="32"/>
          <w:szCs w:val="32"/>
        </w:rPr>
        <w:t>“</w:t>
      </w:r>
      <w:r>
        <w:rPr>
          <w:rFonts w:ascii="Times New Roman" w:eastAsia="仿宋_GB2312" w:hAnsi="Times New Roman"/>
          <w:kern w:val="0"/>
          <w:sz w:val="32"/>
          <w:szCs w:val="32"/>
        </w:rPr>
        <w:t>浙交汇</w:t>
      </w:r>
      <w:r>
        <w:rPr>
          <w:rFonts w:ascii="Times New Roman" w:eastAsia="仿宋_GB2312" w:hAnsi="Times New Roman"/>
          <w:kern w:val="0"/>
          <w:sz w:val="32"/>
          <w:szCs w:val="32"/>
        </w:rPr>
        <w:t>”</w:t>
      </w:r>
      <w:r>
        <w:rPr>
          <w:rFonts w:ascii="Times New Roman" w:eastAsia="仿宋_GB2312" w:hAnsi="Times New Roman"/>
          <w:kern w:val="0"/>
          <w:sz w:val="32"/>
          <w:szCs w:val="32"/>
        </w:rPr>
        <w:t>平台信息披露规定的时间内按照网站披露的《交易合同（样稿）》及附件与转让方签订交易合同（交易合同中除受让方相关信息及</w:t>
      </w:r>
      <w:r>
        <w:rPr>
          <w:rFonts w:ascii="Times New Roman" w:eastAsia="仿宋_GB2312" w:hAnsi="Times New Roman"/>
          <w:kern w:val="0"/>
          <w:sz w:val="32"/>
          <w:szCs w:val="32"/>
        </w:rPr>
        <w:t>“</w:t>
      </w:r>
      <w:r>
        <w:rPr>
          <w:rFonts w:ascii="Times New Roman" w:eastAsia="仿宋_GB2312" w:hAnsi="Times New Roman"/>
          <w:kern w:val="0"/>
          <w:sz w:val="32"/>
          <w:szCs w:val="32"/>
        </w:rPr>
        <w:t>价格</w:t>
      </w:r>
      <w:r>
        <w:rPr>
          <w:rFonts w:ascii="Times New Roman" w:eastAsia="仿宋_GB2312" w:hAnsi="Times New Roman"/>
          <w:kern w:val="0"/>
          <w:sz w:val="32"/>
          <w:szCs w:val="32"/>
        </w:rPr>
        <w:t>”</w:t>
      </w:r>
      <w:r>
        <w:rPr>
          <w:rFonts w:ascii="Times New Roman" w:eastAsia="仿宋_GB2312" w:hAnsi="Times New Roman"/>
          <w:kern w:val="0"/>
          <w:sz w:val="32"/>
          <w:szCs w:val="32"/>
        </w:rPr>
        <w:t>条款</w:t>
      </w:r>
      <w:proofErr w:type="gramStart"/>
      <w:r>
        <w:rPr>
          <w:rFonts w:ascii="Times New Roman" w:eastAsia="仿宋_GB2312" w:hAnsi="Times New Roman"/>
          <w:kern w:val="0"/>
          <w:sz w:val="32"/>
          <w:szCs w:val="32"/>
        </w:rPr>
        <w:t>等手填条款</w:t>
      </w:r>
      <w:proofErr w:type="gramEnd"/>
      <w:r>
        <w:rPr>
          <w:rFonts w:ascii="Times New Roman" w:eastAsia="仿宋_GB2312" w:hAnsi="Times New Roman"/>
          <w:kern w:val="0"/>
          <w:sz w:val="32"/>
          <w:szCs w:val="32"/>
        </w:rPr>
        <w:t>外，其他条款均已确定而不得修改；价格为经公证确认的（涉及公证时适用）最高有效报价。），交易合同一经签署，受让方不得</w:t>
      </w:r>
      <w:proofErr w:type="gramStart"/>
      <w:r>
        <w:rPr>
          <w:rFonts w:ascii="Times New Roman" w:eastAsia="仿宋_GB2312" w:hAnsi="Times New Roman"/>
          <w:kern w:val="0"/>
          <w:sz w:val="32"/>
          <w:szCs w:val="32"/>
        </w:rPr>
        <w:t>变更受</w:t>
      </w:r>
      <w:proofErr w:type="gramEnd"/>
      <w:r>
        <w:rPr>
          <w:rFonts w:ascii="Times New Roman" w:eastAsia="仿宋_GB2312" w:hAnsi="Times New Roman"/>
          <w:kern w:val="0"/>
          <w:sz w:val="32"/>
          <w:szCs w:val="32"/>
        </w:rPr>
        <w:t>让主体。</w:t>
      </w:r>
    </w:p>
    <w:p w:rsidR="00337727" w:rsidRDefault="0017206F">
      <w:pPr>
        <w:widowControl/>
        <w:spacing w:line="560" w:lineRule="exact"/>
        <w:ind w:firstLineChars="200" w:firstLine="624"/>
        <w:jc w:val="left"/>
        <w:rPr>
          <w:rFonts w:ascii="Times New Roman" w:eastAsia="仿宋_GB2312" w:hAnsi="Times New Roman"/>
          <w:kern w:val="0"/>
          <w:sz w:val="32"/>
          <w:szCs w:val="32"/>
        </w:rPr>
      </w:pPr>
      <w:r>
        <w:rPr>
          <w:rFonts w:ascii="Times New Roman" w:eastAsia="仿宋_GB2312" w:hAnsi="Times New Roman" w:hint="eastAsia"/>
          <w:bCs/>
          <w:spacing w:val="-4"/>
          <w:kern w:val="0"/>
          <w:sz w:val="32"/>
          <w:szCs w:val="32"/>
        </w:rPr>
        <w:t>2.1.3.11</w:t>
      </w:r>
      <w:r>
        <w:rPr>
          <w:rFonts w:ascii="Times New Roman" w:eastAsia="仿宋_GB2312" w:hAnsi="Times New Roman"/>
          <w:b/>
          <w:spacing w:val="-4"/>
          <w:kern w:val="0"/>
          <w:sz w:val="32"/>
          <w:szCs w:val="32"/>
        </w:rPr>
        <w:t>转让方</w:t>
      </w:r>
      <w:r>
        <w:rPr>
          <w:rFonts w:ascii="Times New Roman" w:eastAsia="仿宋_GB2312" w:hAnsi="Times New Roman"/>
          <w:kern w:val="0"/>
          <w:sz w:val="32"/>
          <w:szCs w:val="32"/>
        </w:rPr>
        <w:t>有权在网络竞价限时报价开始前撤回标的。若因</w:t>
      </w:r>
      <w:r>
        <w:rPr>
          <w:rFonts w:ascii="Times New Roman" w:eastAsia="仿宋_GB2312" w:hAnsi="Times New Roman"/>
          <w:b/>
          <w:spacing w:val="-4"/>
          <w:kern w:val="0"/>
          <w:sz w:val="32"/>
          <w:szCs w:val="32"/>
        </w:rPr>
        <w:t>转让方</w:t>
      </w:r>
      <w:r>
        <w:rPr>
          <w:rFonts w:ascii="Times New Roman" w:eastAsia="仿宋_GB2312" w:hAnsi="Times New Roman"/>
          <w:kern w:val="0"/>
          <w:sz w:val="32"/>
          <w:szCs w:val="32"/>
        </w:rPr>
        <w:t>撤回标的或不可抗力或客观必要的原因，</w:t>
      </w:r>
      <w:proofErr w:type="gramStart"/>
      <w:r>
        <w:rPr>
          <w:rFonts w:ascii="Times New Roman" w:eastAsia="仿宋_GB2312" w:hAnsi="Times New Roman" w:hint="eastAsia"/>
          <w:kern w:val="0"/>
          <w:sz w:val="32"/>
          <w:szCs w:val="32"/>
        </w:rPr>
        <w:t>浙交所</w:t>
      </w:r>
      <w:r>
        <w:rPr>
          <w:rFonts w:ascii="Times New Roman" w:eastAsia="仿宋_GB2312" w:hAnsi="Times New Roman"/>
          <w:kern w:val="0"/>
          <w:sz w:val="32"/>
          <w:szCs w:val="32"/>
        </w:rPr>
        <w:t>有权</w:t>
      </w:r>
      <w:proofErr w:type="gramEnd"/>
      <w:r>
        <w:rPr>
          <w:rFonts w:ascii="Times New Roman" w:eastAsia="仿宋_GB2312" w:hAnsi="Times New Roman"/>
          <w:kern w:val="0"/>
          <w:sz w:val="32"/>
          <w:szCs w:val="32"/>
        </w:rPr>
        <w:t>取消或推迟本次网络竞价</w:t>
      </w:r>
      <w:r>
        <w:rPr>
          <w:rFonts w:ascii="Times New Roman" w:eastAsia="仿宋_GB2312" w:hAnsi="Times New Roman"/>
          <w:kern w:val="0"/>
          <w:sz w:val="32"/>
          <w:szCs w:val="32"/>
        </w:rPr>
        <w:t>活动，由此对竞买方造成的损失由竞买方自负，竞买方不得向</w:t>
      </w:r>
      <w:r>
        <w:rPr>
          <w:rFonts w:ascii="Times New Roman" w:eastAsia="仿宋_GB2312" w:hAnsi="Times New Roman"/>
          <w:b/>
          <w:spacing w:val="-4"/>
          <w:kern w:val="0"/>
          <w:sz w:val="32"/>
          <w:szCs w:val="32"/>
        </w:rPr>
        <w:t>转让方</w:t>
      </w:r>
      <w:r>
        <w:rPr>
          <w:rFonts w:ascii="Times New Roman" w:eastAsia="仿宋_GB2312" w:hAnsi="Times New Roman"/>
          <w:kern w:val="0"/>
          <w:sz w:val="32"/>
          <w:szCs w:val="32"/>
        </w:rPr>
        <w:t>、</w:t>
      </w:r>
      <w:proofErr w:type="gramStart"/>
      <w:r>
        <w:rPr>
          <w:rFonts w:ascii="Times New Roman" w:eastAsia="仿宋_GB2312" w:hAnsi="Times New Roman" w:hint="eastAsia"/>
          <w:kern w:val="0"/>
          <w:sz w:val="32"/>
          <w:szCs w:val="32"/>
        </w:rPr>
        <w:t>浙交所</w:t>
      </w:r>
      <w:proofErr w:type="gramEnd"/>
      <w:r>
        <w:rPr>
          <w:rFonts w:ascii="Times New Roman" w:eastAsia="仿宋_GB2312" w:hAnsi="Times New Roman"/>
          <w:kern w:val="0"/>
          <w:sz w:val="32"/>
          <w:szCs w:val="32"/>
        </w:rPr>
        <w:t>追索</w:t>
      </w:r>
      <w:r>
        <w:rPr>
          <w:rFonts w:ascii="Times New Roman" w:eastAsia="仿宋_GB2312" w:hAnsi="Times New Roman"/>
          <w:b/>
          <w:kern w:val="0"/>
          <w:sz w:val="32"/>
          <w:szCs w:val="32"/>
        </w:rPr>
        <w:t>竞买</w:t>
      </w:r>
      <w:r>
        <w:rPr>
          <w:rFonts w:ascii="Times New Roman" w:eastAsia="仿宋_GB2312" w:hAnsi="Times New Roman"/>
          <w:kern w:val="0"/>
          <w:sz w:val="32"/>
          <w:szCs w:val="32"/>
        </w:rPr>
        <w:t>保证金利息及其他任何费用与责任。</w:t>
      </w:r>
    </w:p>
    <w:p w:rsidR="00337727" w:rsidRDefault="0017206F">
      <w:pPr>
        <w:widowControl/>
        <w:spacing w:line="560" w:lineRule="exact"/>
        <w:ind w:firstLine="560"/>
        <w:jc w:val="left"/>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1</w:t>
      </w:r>
      <w:r>
        <w:rPr>
          <w:rFonts w:ascii="Times New Roman" w:eastAsia="仿宋_GB2312" w:hAnsi="Times New Roman"/>
          <w:kern w:val="0"/>
          <w:sz w:val="32"/>
          <w:szCs w:val="32"/>
        </w:rPr>
        <w:t xml:space="preserve">.3.12 </w:t>
      </w:r>
      <w:r>
        <w:rPr>
          <w:rFonts w:ascii="Times New Roman" w:eastAsia="仿宋_GB2312" w:hAnsi="Times New Roman"/>
          <w:kern w:val="0"/>
          <w:sz w:val="32"/>
          <w:szCs w:val="32"/>
        </w:rPr>
        <w:t>除本须知涉及的竞价规则外，其余交易安排</w:t>
      </w:r>
      <w:proofErr w:type="gramStart"/>
      <w:r>
        <w:rPr>
          <w:rFonts w:ascii="Times New Roman" w:eastAsia="仿宋_GB2312" w:hAnsi="Times New Roman"/>
          <w:kern w:val="0"/>
          <w:sz w:val="32"/>
          <w:szCs w:val="32"/>
        </w:rPr>
        <w:t>以</w:t>
      </w:r>
      <w:r>
        <w:rPr>
          <w:rFonts w:ascii="Times New Roman" w:eastAsia="仿宋_GB2312" w:hAnsi="Times New Roman" w:hint="eastAsia"/>
          <w:kern w:val="0"/>
          <w:sz w:val="32"/>
          <w:szCs w:val="32"/>
        </w:rPr>
        <w:t>浙交所</w:t>
      </w:r>
      <w:r>
        <w:rPr>
          <w:rFonts w:ascii="Times New Roman" w:eastAsia="仿宋_GB2312" w:hAnsi="Times New Roman"/>
          <w:kern w:val="0"/>
          <w:sz w:val="32"/>
          <w:szCs w:val="32"/>
        </w:rPr>
        <w:t>在</w:t>
      </w:r>
      <w:proofErr w:type="gramEnd"/>
      <w:r>
        <w:rPr>
          <w:rFonts w:ascii="Times New Roman" w:eastAsia="仿宋_GB2312" w:hAnsi="Times New Roman"/>
          <w:kern w:val="0"/>
          <w:sz w:val="32"/>
          <w:szCs w:val="32"/>
        </w:rPr>
        <w:t>信息披露期满后发出的交易安排为准。</w:t>
      </w:r>
    </w:p>
    <w:p w:rsidR="00337727" w:rsidRDefault="0017206F">
      <w:pPr>
        <w:widowControl/>
        <w:spacing w:line="560" w:lineRule="exact"/>
        <w:ind w:firstLine="560"/>
        <w:jc w:val="left"/>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1</w:t>
      </w:r>
      <w:r>
        <w:rPr>
          <w:rFonts w:ascii="Times New Roman" w:eastAsia="仿宋_GB2312" w:hAnsi="Times New Roman"/>
          <w:kern w:val="0"/>
          <w:sz w:val="32"/>
          <w:szCs w:val="32"/>
        </w:rPr>
        <w:t xml:space="preserve">.3.13 </w:t>
      </w:r>
      <w:proofErr w:type="gramStart"/>
      <w:r>
        <w:rPr>
          <w:rFonts w:ascii="Times New Roman" w:eastAsia="仿宋_GB2312" w:hAnsi="Times New Roman" w:hint="eastAsia"/>
          <w:kern w:val="0"/>
          <w:sz w:val="32"/>
          <w:szCs w:val="32"/>
        </w:rPr>
        <w:t>意向方线上</w:t>
      </w:r>
      <w:proofErr w:type="gramEnd"/>
      <w:r>
        <w:rPr>
          <w:rFonts w:ascii="Times New Roman" w:eastAsia="仿宋_GB2312" w:hAnsi="Times New Roman" w:hint="eastAsia"/>
          <w:kern w:val="0"/>
          <w:sz w:val="32"/>
          <w:szCs w:val="32"/>
        </w:rPr>
        <w:t>提交的报名资料以及签署的文件与“浙交汇”平台信息披露的所有内容及附件等，一并构成本项目的有效组成部分。</w:t>
      </w:r>
    </w:p>
    <w:p w:rsidR="00337727" w:rsidRPr="003751C7" w:rsidRDefault="0017206F" w:rsidP="003751C7">
      <w:pPr>
        <w:widowControl/>
        <w:spacing w:line="560" w:lineRule="exact"/>
        <w:ind w:firstLineChars="200" w:firstLine="640"/>
        <w:jc w:val="left"/>
        <w:rPr>
          <w:rFonts w:eastAsia="仿宋_GB2312"/>
          <w:color w:val="000000"/>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1</w:t>
      </w:r>
      <w:r>
        <w:rPr>
          <w:rFonts w:ascii="Times New Roman" w:eastAsia="仿宋_GB2312" w:hAnsi="Times New Roman"/>
          <w:kern w:val="0"/>
          <w:sz w:val="32"/>
          <w:szCs w:val="32"/>
        </w:rPr>
        <w:t xml:space="preserve">.3.14 </w:t>
      </w:r>
      <w:r>
        <w:rPr>
          <w:rFonts w:eastAsia="仿宋_GB2312" w:hint="eastAsia"/>
          <w:color w:val="000000"/>
          <w:kern w:val="0"/>
          <w:sz w:val="32"/>
          <w:szCs w:val="32"/>
        </w:rPr>
        <w:t>如遇特殊情况，</w:t>
      </w:r>
      <w:proofErr w:type="gramStart"/>
      <w:r>
        <w:rPr>
          <w:rFonts w:eastAsia="仿宋_GB2312" w:hint="eastAsia"/>
          <w:color w:val="000000"/>
          <w:kern w:val="0"/>
          <w:sz w:val="32"/>
          <w:szCs w:val="32"/>
        </w:rPr>
        <w:t>浙交所有权</w:t>
      </w:r>
      <w:proofErr w:type="gramEnd"/>
      <w:r>
        <w:rPr>
          <w:rFonts w:eastAsia="仿宋_GB2312" w:hint="eastAsia"/>
          <w:color w:val="000000"/>
          <w:kern w:val="0"/>
          <w:sz w:val="32"/>
          <w:szCs w:val="32"/>
        </w:rPr>
        <w:t>对《浙交汇意向方报名时所需文本》等资料进行修正，如有修正或其他未尽事宜，将及时以书面形式或口头公开告知全体意向方或竞买方。</w:t>
      </w:r>
      <w:bookmarkStart w:id="2" w:name="_GoBack"/>
      <w:bookmarkEnd w:id="1"/>
      <w:bookmarkEnd w:id="2"/>
    </w:p>
    <w:sectPr w:rsidR="00337727" w:rsidRPr="003751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06F" w:rsidRDefault="0017206F">
      <w:pPr>
        <w:spacing w:line="240" w:lineRule="auto"/>
      </w:pPr>
      <w:r>
        <w:separator/>
      </w:r>
    </w:p>
  </w:endnote>
  <w:endnote w:type="continuationSeparator" w:id="0">
    <w:p w:rsidR="0017206F" w:rsidRDefault="00172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06F" w:rsidRDefault="0017206F">
      <w:pPr>
        <w:spacing w:after="0"/>
      </w:pPr>
      <w:r>
        <w:separator/>
      </w:r>
    </w:p>
  </w:footnote>
  <w:footnote w:type="continuationSeparator" w:id="0">
    <w:p w:rsidR="0017206F" w:rsidRDefault="0017206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5A23"/>
    <w:multiLevelType w:val="multilevel"/>
    <w:tmpl w:val="0FD05A23"/>
    <w:lvl w:ilvl="0">
      <w:start w:val="1"/>
      <w:numFmt w:val="decimal"/>
      <w:lvlText w:val="%1."/>
      <w:lvlJc w:val="left"/>
      <w:pPr>
        <w:ind w:left="0" w:firstLine="510"/>
      </w:pPr>
      <w:rPr>
        <w:rFonts w:hint="default"/>
        <w:sz w:val="32"/>
        <w:szCs w:val="32"/>
      </w:rPr>
    </w:lvl>
    <w:lvl w:ilvl="1">
      <w:start w:val="1"/>
      <w:numFmt w:val="japaneseCounting"/>
      <w:lvlText w:val="%2、"/>
      <w:lvlJc w:val="left"/>
      <w:pPr>
        <w:ind w:left="1684" w:hanging="720"/>
      </w:pPr>
      <w:rPr>
        <w:rFonts w:hint="default"/>
      </w:rPr>
    </w:lvl>
    <w:lvl w:ilvl="2">
      <w:start w:val="1"/>
      <w:numFmt w:val="lowerRoman"/>
      <w:lvlText w:val="%3."/>
      <w:lvlJc w:val="right"/>
      <w:pPr>
        <w:ind w:left="1804" w:hanging="420"/>
      </w:pPr>
    </w:lvl>
    <w:lvl w:ilvl="3">
      <w:start w:val="1"/>
      <w:numFmt w:val="decimal"/>
      <w:lvlText w:val="%4."/>
      <w:lvlJc w:val="left"/>
      <w:pPr>
        <w:ind w:left="2224" w:hanging="420"/>
      </w:pPr>
    </w:lvl>
    <w:lvl w:ilvl="4">
      <w:start w:val="1"/>
      <w:numFmt w:val="lowerLetter"/>
      <w:lvlText w:val="%5)"/>
      <w:lvlJc w:val="left"/>
      <w:pPr>
        <w:ind w:left="2644" w:hanging="420"/>
      </w:pPr>
    </w:lvl>
    <w:lvl w:ilvl="5">
      <w:start w:val="1"/>
      <w:numFmt w:val="lowerRoman"/>
      <w:lvlText w:val="%6."/>
      <w:lvlJc w:val="right"/>
      <w:pPr>
        <w:ind w:left="3064" w:hanging="420"/>
      </w:pPr>
    </w:lvl>
    <w:lvl w:ilvl="6">
      <w:start w:val="1"/>
      <w:numFmt w:val="decimal"/>
      <w:lvlText w:val="%7."/>
      <w:lvlJc w:val="left"/>
      <w:pPr>
        <w:ind w:left="3484" w:hanging="420"/>
      </w:pPr>
    </w:lvl>
    <w:lvl w:ilvl="7">
      <w:start w:val="1"/>
      <w:numFmt w:val="lowerLetter"/>
      <w:lvlText w:val="%8)"/>
      <w:lvlJc w:val="left"/>
      <w:pPr>
        <w:ind w:left="3904" w:hanging="420"/>
      </w:pPr>
    </w:lvl>
    <w:lvl w:ilvl="8">
      <w:start w:val="1"/>
      <w:numFmt w:val="lowerRoman"/>
      <w:lvlText w:val="%9."/>
      <w:lvlJc w:val="right"/>
      <w:pPr>
        <w:ind w:left="4324" w:hanging="420"/>
      </w:pPr>
    </w:lvl>
  </w:abstractNum>
  <w:abstractNum w:abstractNumId="1">
    <w:nsid w:val="286A3365"/>
    <w:multiLevelType w:val="multilevel"/>
    <w:tmpl w:val="286A3365"/>
    <w:lvl w:ilvl="0">
      <w:start w:val="1"/>
      <w:numFmt w:val="bullet"/>
      <w:lvlText w:val=""/>
      <w:lvlJc w:val="left"/>
      <w:pPr>
        <w:ind w:left="0" w:firstLine="510"/>
      </w:pPr>
      <w:rPr>
        <w:rFonts w:ascii="Wingdings" w:hAnsi="Wingding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13317"/>
    <w:rsid w:val="00040471"/>
    <w:rsid w:val="0017206F"/>
    <w:rsid w:val="00337727"/>
    <w:rsid w:val="003751C7"/>
    <w:rsid w:val="00BC4365"/>
    <w:rsid w:val="00C70347"/>
    <w:rsid w:val="0D524715"/>
    <w:rsid w:val="15551C0B"/>
    <w:rsid w:val="1B5A3BCF"/>
    <w:rsid w:val="1E81698B"/>
    <w:rsid w:val="217023D1"/>
    <w:rsid w:val="220613EF"/>
    <w:rsid w:val="26913317"/>
    <w:rsid w:val="27644FC7"/>
    <w:rsid w:val="296B74CA"/>
    <w:rsid w:val="441F0A46"/>
    <w:rsid w:val="4D7E276E"/>
    <w:rsid w:val="4E932E84"/>
    <w:rsid w:val="4FA51CFD"/>
    <w:rsid w:val="53354309"/>
    <w:rsid w:val="718B0DCB"/>
    <w:rsid w:val="7E590582"/>
    <w:rsid w:val="7F423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160" w:line="278" w:lineRule="auto"/>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5">
    <w:name w:val="annotation reference"/>
    <w:uiPriority w:val="99"/>
    <w:unhideWhenUsed/>
    <w:qFormat/>
    <w:rPr>
      <w:sz w:val="21"/>
      <w:szCs w:val="21"/>
    </w:rPr>
  </w:style>
  <w:style w:type="paragraph" w:styleId="a6">
    <w:name w:val="List Paragraph"/>
    <w:basedOn w:val="a"/>
    <w:uiPriority w:val="34"/>
    <w:qFormat/>
    <w:pPr>
      <w:ind w:firstLineChars="200" w:firstLine="420"/>
    </w:pPr>
  </w:style>
  <w:style w:type="paragraph" w:customStyle="1" w:styleId="1">
    <w:name w:val="修订1"/>
    <w:hidden/>
    <w:uiPriority w:val="99"/>
    <w:unhideWhenUsed/>
    <w:rPr>
      <w:rFonts w:ascii="Calibri" w:eastAsia="宋体" w:hAnsi="Calibri" w:cs="Times New Roman"/>
      <w:kern w:val="2"/>
      <w:sz w:val="21"/>
      <w:szCs w:val="22"/>
    </w:rPr>
  </w:style>
  <w:style w:type="paragraph" w:styleId="a7">
    <w:name w:val="Balloon Text"/>
    <w:basedOn w:val="a"/>
    <w:link w:val="Char"/>
    <w:rsid w:val="003751C7"/>
    <w:pPr>
      <w:spacing w:after="0" w:line="240" w:lineRule="auto"/>
    </w:pPr>
    <w:rPr>
      <w:sz w:val="18"/>
      <w:szCs w:val="18"/>
    </w:rPr>
  </w:style>
  <w:style w:type="character" w:customStyle="1" w:styleId="Char">
    <w:name w:val="批注框文本 Char"/>
    <w:basedOn w:val="a0"/>
    <w:link w:val="a7"/>
    <w:rsid w:val="003751C7"/>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160" w:line="278" w:lineRule="auto"/>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5">
    <w:name w:val="annotation reference"/>
    <w:uiPriority w:val="99"/>
    <w:unhideWhenUsed/>
    <w:qFormat/>
    <w:rPr>
      <w:sz w:val="21"/>
      <w:szCs w:val="21"/>
    </w:rPr>
  </w:style>
  <w:style w:type="paragraph" w:styleId="a6">
    <w:name w:val="List Paragraph"/>
    <w:basedOn w:val="a"/>
    <w:uiPriority w:val="34"/>
    <w:qFormat/>
    <w:pPr>
      <w:ind w:firstLineChars="200" w:firstLine="420"/>
    </w:pPr>
  </w:style>
  <w:style w:type="paragraph" w:customStyle="1" w:styleId="1">
    <w:name w:val="修订1"/>
    <w:hidden/>
    <w:uiPriority w:val="99"/>
    <w:unhideWhenUsed/>
    <w:rPr>
      <w:rFonts w:ascii="Calibri" w:eastAsia="宋体" w:hAnsi="Calibri" w:cs="Times New Roman"/>
      <w:kern w:val="2"/>
      <w:sz w:val="21"/>
      <w:szCs w:val="22"/>
    </w:rPr>
  </w:style>
  <w:style w:type="paragraph" w:styleId="a7">
    <w:name w:val="Balloon Text"/>
    <w:basedOn w:val="a"/>
    <w:link w:val="Char"/>
    <w:rsid w:val="003751C7"/>
    <w:pPr>
      <w:spacing w:after="0" w:line="240" w:lineRule="auto"/>
    </w:pPr>
    <w:rPr>
      <w:sz w:val="18"/>
      <w:szCs w:val="18"/>
    </w:rPr>
  </w:style>
  <w:style w:type="character" w:customStyle="1" w:styleId="Char">
    <w:name w:val="批注框文本 Char"/>
    <w:basedOn w:val="a0"/>
    <w:link w:val="a7"/>
    <w:rsid w:val="003751C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zjpse.com/info/list/78.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赵哲郎</dc:creator>
  <cp:lastModifiedBy>李友朋</cp:lastModifiedBy>
  <cp:revision>3</cp:revision>
  <dcterms:created xsi:type="dcterms:W3CDTF">2023-05-06T02:17:00Z</dcterms:created>
  <dcterms:modified xsi:type="dcterms:W3CDTF">2025-08-11T06:17:00Z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eyJoZGlkIjoiZmQ4NzhkNDY4NDE2N2FjYTQyYWEyNjY0MTU2OTlkYTMiLCJ1c2VySWQiOiIzNjI1Mzc2OTIifQ==</vt:lpwstr>
  </property>
  <property fmtid="{D5CDD505-2E9C-101B-9397-08002B2CF9AE}" pid="4" name="ICV">
    <vt:lpwstr>FED8AE38C8724CA3BAA4D44BEC3CEBEC_12</vt:lpwstr>
  </property>
</Properties>
</file>